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sz w:val="32"/>
        </w:rPr>
      </w:pPr>
      <w:r>
        <w:rPr>
          <w:rFonts w:hint="eastAsia" w:ascii="宋体" w:hAnsi="宋体" w:eastAsia="宋体" w:cs="宋体"/>
          <w:sz w:val="32"/>
        </w:rPr>
      </w:r>
      <w:r/>
    </w:p>
    <w:p>
      <w:pPr>
        <w:jc w:val="center"/>
        <w:rPr>
          <w:rFonts w:hint="eastAsia" w:ascii="宋体" w:hAnsi="宋体" w:eastAsia="宋体" w:cs="宋体"/>
          <w:spacing w:val="76"/>
          <w:sz w:val="112"/>
          <w:szCs w:val="112"/>
        </w:rPr>
      </w:pPr>
      <w:r>
        <w:rPr>
          <w:rFonts w:hint="eastAsia" w:ascii="宋体" w:hAnsi="宋体" w:eastAsia="宋体" w:cs="宋体"/>
          <w:spacing w:val="76"/>
          <w:sz w:val="112"/>
          <w:szCs w:val="112"/>
        </w:rPr>
      </w:r>
      <w:r/>
    </w:p>
    <w:p>
      <w:pPr>
        <w:jc w:val="center"/>
        <w:spacing w:after="0" w:line="240" w:lineRule="auto"/>
        <w:rPr>
          <w:rFonts w:hint="eastAsia" w:ascii="仿宋" w:hAnsi="仿宋" w:eastAsia="仿宋" w:cs="Times New Roman"/>
          <w:b/>
          <w:spacing w:val="76"/>
          <w:sz w:val="96"/>
          <w:szCs w:val="96"/>
          <w:lang w:eastAsia="zh-CN"/>
        </w:rPr>
      </w:pPr>
      <w:r>
        <w:rPr>
          <w:rFonts w:hint="eastAsia" w:ascii="仿宋" w:hAnsi="仿宋" w:eastAsia="仿宋" w:cs="Times New Roman"/>
          <w:b/>
          <w:spacing w:val="76"/>
          <w:sz w:val="96"/>
          <w:szCs w:val="96"/>
          <w:lang w:eastAsia="zh-CN"/>
        </w:rPr>
        <w:t xml:space="preserve">招标文件</w:t>
      </w:r>
      <w:r/>
    </w:p>
    <w:p>
      <w:pPr>
        <w:spacing w:line="520" w:lineRule="exact"/>
        <w:rPr>
          <w:rFonts w:hint="eastAsia" w:ascii="仿宋" w:hAnsi="仿宋" w:eastAsia="仿宋" w:cs="宋体"/>
          <w:sz w:val="30"/>
          <w:szCs w:val="30"/>
          <w:lang w:eastAsia="zh-CN"/>
        </w:rPr>
      </w:pPr>
      <w:r>
        <w:rPr>
          <w:rFonts w:hint="eastAsia" w:ascii="仿宋" w:hAnsi="仿宋" w:eastAsia="仿宋" w:cs="宋体"/>
          <w:sz w:val="30"/>
          <w:szCs w:val="30"/>
          <w:lang w:eastAsia="zh-CN"/>
        </w:rPr>
      </w:r>
      <w:r/>
    </w:p>
    <w:p>
      <w:pPr>
        <w:pStyle w:val="805"/>
        <w:rPr>
          <w:rFonts w:hint="eastAsia" w:ascii="仿宋" w:hAnsi="仿宋" w:eastAsia="仿宋"/>
          <w:lang w:eastAsia="zh-CN"/>
        </w:rPr>
      </w:pPr>
      <w:r>
        <w:rPr>
          <w:rFonts w:hint="eastAsia" w:ascii="仿宋" w:hAnsi="仿宋" w:eastAsia="仿宋"/>
          <w:lang w:eastAsia="zh-CN"/>
        </w:rPr>
      </w:r>
      <w:r/>
    </w:p>
    <w:p>
      <w:pPr>
        <w:pStyle w:val="805"/>
        <w:ind w:left="0" w:right="-138"/>
        <w:tabs>
          <w:tab w:val="left" w:pos="8140" w:leader="none"/>
        </w:tabs>
        <w:rPr>
          <w:rFonts w:hint="eastAsia" w:ascii="仿宋" w:hAnsi="仿宋" w:eastAsia="仿宋"/>
          <w:lang w:eastAsia="zh-CN"/>
        </w:rPr>
      </w:pPr>
      <w:r>
        <w:rPr>
          <w:rFonts w:hint="eastAsia" w:ascii="仿宋" w:hAnsi="仿宋" w:eastAsia="仿宋" w:cs="Times New Roman"/>
          <w:b/>
          <w:bCs/>
          <w:sz w:val="32"/>
          <w:szCs w:val="32"/>
          <w:lang w:eastAsia="zh-CN"/>
        </w:rPr>
        <w:t xml:space="preserve">项目名称：徐州市公安局交通管理支队驾驶人考试专用车辆</w:t>
      </w:r>
      <w:r/>
    </w:p>
    <w:p>
      <w:pPr>
        <w:pStyle w:val="880"/>
        <w:ind w:firstLine="0"/>
        <w:jc w:val="left"/>
        <w:widowControl/>
        <w:rPr>
          <w:rFonts w:hint="eastAsia" w:ascii="仿宋" w:hAnsi="仿宋" w:eastAsia="仿宋"/>
          <w:b/>
          <w:bCs/>
          <w:sz w:val="32"/>
          <w:szCs w:val="32"/>
        </w:rPr>
      </w:pPr>
      <w:r>
        <w:rPr>
          <w:rFonts w:hint="eastAsia" w:ascii="仿宋" w:hAnsi="仿宋" w:eastAsia="仿宋"/>
          <w:b/>
          <w:bCs/>
          <w:sz w:val="32"/>
          <w:szCs w:val="32"/>
        </w:rPr>
        <w:t xml:space="preserve">项目编号：JSZC-320300-ZHZC-G2025-0016</w:t>
      </w:r>
      <w:r/>
    </w:p>
    <w:p>
      <w:pPr>
        <w:pStyle w:val="880"/>
        <w:ind w:firstLine="0"/>
        <w:jc w:val="left"/>
        <w:widowControl/>
        <w:rPr>
          <w:rFonts w:hint="eastAsia" w:ascii="仿宋" w:hAnsi="仿宋" w:eastAsia="仿宋"/>
          <w:b/>
          <w:bCs/>
          <w:sz w:val="32"/>
          <w:szCs w:val="32"/>
        </w:rPr>
      </w:pPr>
      <w:r>
        <w:rPr>
          <w:rFonts w:hint="eastAsia" w:ascii="仿宋" w:hAnsi="仿宋" w:eastAsia="仿宋"/>
          <w:b/>
          <w:bCs/>
          <w:sz w:val="32"/>
          <w:szCs w:val="32"/>
        </w:rPr>
        <w:t xml:space="preserve">采 购 人：徐州市公安局交通管理支队</w:t>
      </w:r>
      <w:r/>
    </w:p>
    <w:p>
      <w:pPr>
        <w:rPr>
          <w:rFonts w:eastAsiaTheme="minorEastAsia"/>
          <w:lang w:eastAsia="zh-CN"/>
        </w:rPr>
      </w:pPr>
      <w:r>
        <w:rPr>
          <w:rFonts w:eastAsiaTheme="minorEastAsia"/>
          <w:lang w:eastAsia="zh-CN"/>
        </w:rPr>
      </w:r>
      <w:r/>
    </w:p>
    <w:p>
      <w:pPr>
        <w:pStyle w:val="827"/>
        <w:tabs>
          <w:tab w:val="left" w:pos="2571" w:leader="none"/>
        </w:tabs>
        <w:rPr>
          <w:rFonts w:hint="eastAsia" w:ascii="仿宋" w:hAnsi="仿宋" w:eastAsia="仿宋" w:cs="宋体"/>
          <w:sz w:val="30"/>
          <w:szCs w:val="30"/>
          <w:lang w:eastAsia="zh-CN"/>
        </w:rPr>
      </w:pPr>
      <w:r>
        <w:rPr>
          <w:rFonts w:hint="eastAsia" w:ascii="仿宋" w:hAnsi="仿宋" w:eastAsia="仿宋" w:cs="宋体"/>
          <w:sz w:val="30"/>
          <w:szCs w:val="30"/>
          <w:lang w:eastAsia="zh-CN"/>
        </w:rPr>
        <w:tab/>
      </w:r>
      <w:r/>
    </w:p>
    <w:p>
      <w:pPr>
        <w:pStyle w:val="805"/>
        <w:rPr>
          <w:rFonts w:hint="eastAsia" w:ascii="仿宋" w:hAnsi="仿宋" w:eastAsia="仿宋" w:cs="宋体"/>
          <w:sz w:val="30"/>
          <w:szCs w:val="30"/>
          <w:lang w:eastAsia="zh-CN"/>
        </w:rPr>
      </w:pPr>
      <w:r>
        <w:rPr>
          <w:rFonts w:ascii="仿宋" w:hAnsi="仿宋" w:eastAsia="仿宋" w:cs="宋体"/>
          <w:sz w:val="30"/>
          <w:szCs w:val="3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1656080</wp:posOffset>
                </wp:positionH>
                <wp:positionV relativeFrom="paragraph">
                  <wp:posOffset>-3175</wp:posOffset>
                </wp:positionV>
                <wp:extent cx="2077720" cy="2078990"/>
                <wp:effectExtent l="0" t="0" r="0" b="0"/>
                <wp:wrapNone/>
                <wp:docPr id="1" name="图片 5"/>
                <wp:cNvGraphicFramePr/>
                <a:graphic xmlns:a="http://schemas.openxmlformats.org/drawingml/2006/main">
                  <a:graphicData uri="http://schemas.openxmlformats.org/drawingml/2006/picture">
                    <pic:pic xmlns:pic="http://schemas.openxmlformats.org/drawingml/2006/picture">
                      <pic:nvPicPr>
                        <pic:cNvPr id="1" name="图片 5"/>
                        <pic:cNvPicPr/>
                        <pic:nvPr/>
                      </pic:nvPicPr>
                      <pic:blipFill>
                        <a:blip r:embed="rId22"/>
                        <a:stretch/>
                      </pic:blipFill>
                      <pic:spPr bwMode="auto">
                        <a:xfrm>
                          <a:off x="0" y="0"/>
                          <a:ext cx="2077720" cy="207899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0.4pt;mso-position-horizontal:absolute;mso-position-vertical-relative:text;margin-top:-0.2pt;mso-position-vertical:absolute;width:163.6pt;height:163.7pt;mso-wrap-distance-left:9.0pt;mso-wrap-distance-top:0.0pt;mso-wrap-distance-right:9.0pt;mso-wrap-distance-bottom:0.0pt;" stroked="f">
                <v:path textboxrect="0,0,0,0"/>
                <v:imagedata r:id="rId22" o:title=""/>
              </v:shape>
            </w:pict>
          </mc:Fallback>
        </mc:AlternateContent>
      </w:r>
      <w:r/>
    </w:p>
    <w:p>
      <w:pPr>
        <w:pStyle w:val="805"/>
        <w:rPr>
          <w:rFonts w:hint="eastAsia" w:ascii="仿宋" w:hAnsi="仿宋" w:eastAsia="仿宋" w:cs="宋体"/>
          <w:sz w:val="30"/>
          <w:szCs w:val="30"/>
          <w:lang w:eastAsia="zh-CN"/>
        </w:rPr>
      </w:pPr>
      <w:r>
        <w:rPr>
          <w:rFonts w:hint="eastAsia" w:ascii="仿宋" w:hAnsi="仿宋" w:eastAsia="仿宋" w:cs="宋体"/>
          <w:sz w:val="30"/>
          <w:szCs w:val="30"/>
          <w:lang w:eastAsia="zh-CN"/>
        </w:rPr>
      </w:r>
      <w:r/>
    </w:p>
    <w:p>
      <w:pPr>
        <w:pStyle w:val="805"/>
        <w:rPr>
          <w:rFonts w:hint="eastAsia" w:ascii="仿宋" w:hAnsi="仿宋" w:eastAsia="仿宋" w:cs="宋体"/>
          <w:sz w:val="30"/>
          <w:szCs w:val="30"/>
          <w:lang w:eastAsia="zh-CN"/>
        </w:rPr>
      </w:pPr>
      <w:r>
        <w:rPr>
          <w:rFonts w:hint="eastAsia" w:ascii="仿宋" w:hAnsi="仿宋" w:eastAsia="仿宋" w:cs="宋体"/>
          <w:sz w:val="30"/>
          <w:szCs w:val="30"/>
          <w:lang w:eastAsia="zh-CN"/>
        </w:rPr>
      </w:r>
      <w:r/>
    </w:p>
    <w:p>
      <w:pPr>
        <w:pStyle w:val="805"/>
        <w:rPr>
          <w:rFonts w:hint="eastAsia" w:ascii="仿宋" w:hAnsi="仿宋" w:eastAsia="仿宋" w:cs="宋体"/>
          <w:sz w:val="30"/>
          <w:szCs w:val="30"/>
          <w:lang w:eastAsia="zh-CN"/>
        </w:rPr>
      </w:pPr>
      <w:r>
        <w:rPr>
          <w:rFonts w:hint="eastAsia" w:ascii="仿宋" w:hAnsi="仿宋" w:eastAsia="仿宋" w:cs="宋体"/>
          <w:sz w:val="30"/>
          <w:szCs w:val="30"/>
          <w:lang w:eastAsia="zh-CN"/>
        </w:rPr>
      </w:r>
      <w:r/>
    </w:p>
    <w:p>
      <w:pPr>
        <w:pStyle w:val="805"/>
        <w:rPr>
          <w:rFonts w:hint="eastAsia" w:ascii="仿宋" w:hAnsi="仿宋" w:eastAsia="仿宋" w:cs="宋体"/>
          <w:sz w:val="30"/>
          <w:szCs w:val="30"/>
          <w:lang w:eastAsia="zh-CN"/>
        </w:rPr>
      </w:pPr>
      <w:r>
        <w:rPr>
          <w:rFonts w:hint="eastAsia" w:ascii="仿宋" w:hAnsi="仿宋" w:eastAsia="仿宋" w:cs="宋体"/>
          <w:sz w:val="30"/>
          <w:szCs w:val="30"/>
          <w:lang w:eastAsia="zh-CN"/>
        </w:rPr>
      </w:r>
      <w:r/>
    </w:p>
    <w:p>
      <w:pPr>
        <w:pStyle w:val="794"/>
        <w:rPr>
          <w:rFonts w:hint="eastAsia" w:ascii="仿宋" w:hAnsi="仿宋" w:eastAsia="仿宋"/>
          <w:lang w:eastAsia="zh-CN"/>
        </w:rPr>
      </w:pPr>
      <w:r>
        <w:rPr>
          <w:rFonts w:hint="eastAsia" w:ascii="仿宋" w:hAnsi="仿宋" w:eastAsia="仿宋"/>
          <w:lang w:eastAsia="zh-CN"/>
        </w:rPr>
      </w:r>
      <w:r/>
    </w:p>
    <w:p>
      <w:pPr>
        <w:ind w:firstLine="900"/>
        <w:jc w:val="both"/>
        <w:spacing w:line="520" w:lineRule="exact"/>
        <w:rPr>
          <w:rFonts w:hint="eastAsia" w:ascii="仿宋" w:hAnsi="仿宋" w:eastAsia="仿宋" w:cs="宋体"/>
          <w:sz w:val="32"/>
          <w:szCs w:val="32"/>
          <w:lang w:eastAsia="zh-CN"/>
        </w:rPr>
      </w:pPr>
      <w:r>
        <w:rPr>
          <w:rFonts w:hint="eastAsia" w:ascii="仿宋" w:hAnsi="仿宋" w:eastAsia="仿宋" w:cs="宋体"/>
          <w:sz w:val="32"/>
          <w:szCs w:val="32"/>
          <w:lang w:eastAsia="zh-CN"/>
        </w:rPr>
      </w:r>
      <w:r/>
    </w:p>
    <w:p>
      <w:pPr>
        <w:ind w:firstLine="320"/>
        <w:jc w:val="both"/>
        <w:spacing w:line="520" w:lineRule="exact"/>
        <w:rPr>
          <w:rFonts w:hint="eastAsia" w:ascii="仿宋" w:hAnsi="仿宋" w:eastAsia="仿宋" w:cs="宋体"/>
          <w:sz w:val="32"/>
          <w:szCs w:val="32"/>
          <w:lang w:eastAsia="zh-CN"/>
        </w:rPr>
      </w:pPr>
      <w:r>
        <w:rPr>
          <w:rFonts w:hint="eastAsia" w:ascii="仿宋" w:hAnsi="仿宋" w:eastAsia="仿宋" w:cs="宋体"/>
          <w:sz w:val="32"/>
          <w:szCs w:val="32"/>
          <w:lang w:eastAsia="zh-CN"/>
        </w:rPr>
        <w:t xml:space="preserve">采购代理机构：江苏中</w:t>
      </w:r>
      <w:r>
        <w:rPr>
          <w:rFonts w:hint="eastAsia" w:ascii="仿宋" w:hAnsi="仿宋" w:eastAsia="仿宋" w:cs="宋体"/>
          <w:sz w:val="32"/>
          <w:szCs w:val="32"/>
          <w:lang w:eastAsia="zh-CN"/>
        </w:rPr>
        <w:t xml:space="preserve">瀚</w:t>
      </w:r>
      <w:r>
        <w:rPr>
          <w:rFonts w:hint="eastAsia" w:ascii="仿宋" w:hAnsi="仿宋" w:eastAsia="仿宋" w:cs="宋体"/>
          <w:sz w:val="32"/>
          <w:szCs w:val="32"/>
          <w:lang w:eastAsia="zh-CN"/>
        </w:rPr>
        <w:t xml:space="preserve">工程项目管理咨询有限公司</w:t>
      </w:r>
      <w:r/>
    </w:p>
    <w:p>
      <w:pPr>
        <w:pStyle w:val="1043"/>
        <w:ind w:firstLine="3360"/>
        <w:jc w:val="left"/>
        <w:spacing w:line="360" w:lineRule="auto"/>
        <w:rPr>
          <w:rFonts w:hint="eastAsia" w:ascii="仿宋" w:hAnsi="仿宋" w:eastAsia="仿宋"/>
          <w:sz w:val="32"/>
          <w:szCs w:val="32"/>
        </w:rPr>
      </w:pPr>
      <w:r>
        <w:rPr>
          <w:rFonts w:ascii="仿宋" w:hAnsi="仿宋" w:eastAsia="仿宋"/>
          <w:sz w:val="32"/>
          <w:szCs w:val="32"/>
        </w:rPr>
        <w:t xml:space="preserve">二〇二</w:t>
      </w:r>
      <w:r>
        <w:rPr>
          <w:rFonts w:hint="eastAsia" w:ascii="仿宋" w:hAnsi="仿宋" w:eastAsia="仿宋"/>
          <w:sz w:val="32"/>
          <w:szCs w:val="32"/>
        </w:rPr>
        <w:t xml:space="preserve">五</w:t>
      </w:r>
      <w:r>
        <w:rPr>
          <w:rFonts w:ascii="仿宋" w:hAnsi="仿宋" w:eastAsia="仿宋"/>
          <w:sz w:val="32"/>
          <w:szCs w:val="32"/>
        </w:rPr>
        <w:t xml:space="preserve">年</w:t>
      </w:r>
      <w:r>
        <w:rPr>
          <w:rFonts w:hint="eastAsia" w:ascii="仿宋" w:hAnsi="仿宋" w:eastAsia="仿宋"/>
          <w:sz w:val="32"/>
          <w:szCs w:val="32"/>
        </w:rPr>
        <w:t xml:space="preserve">十</w:t>
      </w:r>
      <w:r>
        <w:rPr>
          <w:rFonts w:ascii="仿宋" w:hAnsi="仿宋" w:eastAsia="仿宋"/>
          <w:sz w:val="32"/>
          <w:szCs w:val="32"/>
        </w:rPr>
        <w:t xml:space="preserve">月</w:t>
      </w:r>
      <w:r/>
    </w:p>
    <w:p>
      <w:pPr>
        <w:tabs>
          <w:tab w:val="center" w:pos="4111" w:leader="none"/>
        </w:tabs>
        <w:sectPr>
          <w:footerReference w:type="default" r:id="rId10"/>
          <w:footnotePr/>
          <w:endnotePr/>
          <w:type w:val="nextPage"/>
          <w:pgSz w:w="11906" w:h="16838" w:orient="portrait"/>
          <w:pgMar w:top="1134" w:right="1983" w:bottom="1134" w:left="1701" w:header="709" w:footer="709" w:gutter="0"/>
          <w:pgNumType w:start="1"/>
          <w:cols w:num="1" w:sep="0" w:space="708" w:equalWidth="1"/>
          <w:docGrid w:linePitch="360"/>
        </w:sectPr>
      </w:pPr>
      <w:r>
        <w:rPr>
          <w:lang w:eastAsia="zh-CN"/>
        </w:rPr>
        <w:tab/>
      </w:r>
      <w:r/>
    </w:p>
    <w:p>
      <w:pPr>
        <w:pStyle w:val="799"/>
        <w:ind w:firstLine="0"/>
        <w:jc w:val="center"/>
        <w:rPr>
          <w:rFonts w:hint="eastAsia" w:ascii="宋体" w:hAnsi="宋体" w:eastAsia="宋体" w:cs="宋体"/>
          <w:b/>
          <w:sz w:val="44"/>
        </w:rPr>
      </w:pPr>
      <w:r>
        <w:rPr>
          <w:rFonts w:hint="eastAsia" w:ascii="宋体" w:hAnsi="宋体" w:eastAsia="宋体" w:cs="宋体"/>
          <w:b/>
          <w:sz w:val="44"/>
        </w:rPr>
      </w:r>
      <w:r/>
    </w:p>
    <w:p>
      <w:pPr>
        <w:pStyle w:val="799"/>
        <w:ind w:firstLine="0"/>
        <w:jc w:val="center"/>
        <w:rPr>
          <w:rFonts w:hint="eastAsia" w:ascii="宋体" w:hAnsi="宋体" w:eastAsia="宋体" w:cs="宋体"/>
          <w:b/>
          <w:sz w:val="44"/>
        </w:rPr>
      </w:pPr>
      <w:r>
        <w:rPr>
          <w:rFonts w:hint="eastAsia" w:ascii="宋体" w:hAnsi="宋体" w:eastAsia="宋体" w:cs="宋体"/>
          <w:b/>
          <w:sz w:val="44"/>
          <w:lang w:eastAsia="zh-CN"/>
        </w:rPr>
        <w:t xml:space="preserve">总 目 录</w:t>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520" w:lineRule="exact"/>
        <w:rPr>
          <w:rFonts w:hint="eastAsia" w:ascii="宋体" w:hAnsi="宋体" w:eastAsia="宋体" w:cs="宋体"/>
          <w:b/>
          <w:sz w:val="30"/>
          <w:szCs w:val="30"/>
        </w:rPr>
      </w:pPr>
      <w:r>
        <w:rPr>
          <w:rFonts w:hint="eastAsia" w:ascii="宋体" w:hAnsi="宋体" w:eastAsia="宋体" w:cs="宋体"/>
          <w:b/>
          <w:sz w:val="30"/>
          <w:szCs w:val="30"/>
        </w:rPr>
      </w:r>
      <w:r/>
    </w:p>
    <w:p>
      <w:pPr>
        <w:pStyle w:val="816"/>
        <w:spacing w:line="480" w:lineRule="exact"/>
        <w:tabs>
          <w:tab w:val="right" w:pos="8948" w:leader="dot"/>
        </w:tabs>
        <w:rPr>
          <w:rFonts w:hint="eastAsia" w:ascii="仿宋" w:hAnsi="仿宋" w:eastAsia="仿宋" w:cs="宋体"/>
          <w:sz w:val="30"/>
          <w:szCs w:val="30"/>
        </w:rPr>
      </w:pPr>
      <w:r>
        <w:rPr>
          <w:rFonts w:hint="eastAsia" w:ascii="仿宋" w:hAnsi="仿宋" w:eastAsia="仿宋" w:cs="宋体"/>
          <w:b/>
          <w:sz w:val="30"/>
          <w:szCs w:val="30"/>
        </w:rPr>
        <w:fldChar w:fldCharType="begin"/>
      </w:r>
      <w:r>
        <w:rPr>
          <w:rFonts w:hint="eastAsia" w:ascii="仿宋" w:hAnsi="仿宋" w:eastAsia="仿宋" w:cs="宋体"/>
          <w:b/>
          <w:sz w:val="30"/>
          <w:szCs w:val="30"/>
        </w:rPr>
        <w:instrText xml:space="preserve"> TOC \o "1-3" \h \z \u </w:instrText>
      </w:r>
      <w:r>
        <w:rPr>
          <w:rFonts w:hint="eastAsia" w:ascii="仿宋" w:hAnsi="仿宋" w:eastAsia="仿宋" w:cs="宋体"/>
          <w:b/>
          <w:sz w:val="30"/>
          <w:szCs w:val="30"/>
        </w:rPr>
        <w:fldChar w:fldCharType="separate"/>
      </w:r>
      <w:hyperlink w:tooltip="#_Toc523404695" w:anchor="_Toc523404695" w:history="1">
        <w:r>
          <w:rPr>
            <w:rStyle w:val="831"/>
            <w:rFonts w:hint="eastAsia" w:ascii="仿宋" w:hAnsi="仿宋" w:eastAsia="仿宋" w:cs="宋体"/>
            <w:color w:val="auto"/>
            <w:sz w:val="30"/>
            <w:szCs w:val="30"/>
            <w:u w:val="none"/>
          </w:rPr>
          <w:t xml:space="preserve">第一章  投标邀请</w:t>
        </w:r>
      </w:hyperlink>
      <w:r/>
      <w:r/>
    </w:p>
    <w:p>
      <w:pPr>
        <w:pStyle w:val="816"/>
        <w:spacing w:line="480" w:lineRule="exact"/>
        <w:tabs>
          <w:tab w:val="right" w:pos="8948" w:leader="dot"/>
        </w:tabs>
        <w:rPr>
          <w:rFonts w:hint="eastAsia" w:ascii="仿宋" w:hAnsi="仿宋" w:eastAsia="仿宋" w:cs="宋体"/>
          <w:sz w:val="30"/>
          <w:szCs w:val="30"/>
        </w:rPr>
      </w:pPr>
      <w:r/>
      <w:hyperlink w:tooltip="#_Toc523404696" w:anchor="_Toc523404696" w:history="1">
        <w:r>
          <w:rPr>
            <w:rStyle w:val="831"/>
            <w:rFonts w:hint="eastAsia" w:ascii="仿宋" w:hAnsi="仿宋" w:eastAsia="仿宋" w:cs="宋体"/>
            <w:color w:val="auto"/>
            <w:sz w:val="30"/>
            <w:szCs w:val="30"/>
            <w:u w:val="none"/>
          </w:rPr>
          <w:t xml:space="preserve">第二章  投标人须知</w:t>
        </w:r>
      </w:hyperlink>
      <w:r/>
      <w:r/>
    </w:p>
    <w:p>
      <w:pPr>
        <w:pStyle w:val="816"/>
        <w:spacing w:line="480" w:lineRule="exact"/>
        <w:tabs>
          <w:tab w:val="right" w:pos="8948" w:leader="dot"/>
        </w:tabs>
        <w:rPr>
          <w:rFonts w:hint="eastAsia" w:ascii="仿宋" w:hAnsi="仿宋" w:eastAsia="仿宋" w:cs="宋体"/>
          <w:sz w:val="30"/>
          <w:szCs w:val="30"/>
        </w:rPr>
      </w:pPr>
      <w:r/>
      <w:hyperlink w:tooltip="#_Toc523404697" w:anchor="_Toc523404697" w:history="1">
        <w:r>
          <w:rPr>
            <w:rStyle w:val="831"/>
            <w:rFonts w:hint="eastAsia" w:ascii="仿宋" w:hAnsi="仿宋" w:eastAsia="仿宋" w:cs="宋体"/>
            <w:color w:val="auto"/>
            <w:sz w:val="30"/>
            <w:szCs w:val="30"/>
            <w:u w:val="none"/>
          </w:rPr>
          <w:t xml:space="preserve">第三章  投标资料表</w:t>
        </w:r>
      </w:hyperlink>
      <w:r/>
      <w:r/>
    </w:p>
    <w:p>
      <w:pPr>
        <w:pStyle w:val="816"/>
        <w:spacing w:line="480" w:lineRule="exact"/>
        <w:tabs>
          <w:tab w:val="right" w:pos="8948" w:leader="dot"/>
        </w:tabs>
        <w:rPr>
          <w:rFonts w:hint="eastAsia" w:ascii="仿宋" w:hAnsi="仿宋" w:eastAsia="仿宋" w:cs="宋体"/>
          <w:sz w:val="30"/>
          <w:szCs w:val="30"/>
        </w:rPr>
      </w:pPr>
      <w:r/>
      <w:hyperlink w:tooltip="#_Toc523404698" w:anchor="_Toc523404698" w:history="1">
        <w:r>
          <w:rPr>
            <w:rStyle w:val="831"/>
            <w:rFonts w:hint="eastAsia" w:ascii="仿宋" w:hAnsi="仿宋" w:eastAsia="仿宋" w:cs="宋体"/>
            <w:color w:val="auto"/>
            <w:sz w:val="30"/>
            <w:szCs w:val="30"/>
            <w:u w:val="none"/>
          </w:rPr>
          <w:t xml:space="preserve">第四章  评标标准</w:t>
        </w:r>
      </w:hyperlink>
      <w:r/>
      <w:r/>
    </w:p>
    <w:p>
      <w:pPr>
        <w:pStyle w:val="816"/>
        <w:spacing w:line="480" w:lineRule="exact"/>
        <w:tabs>
          <w:tab w:val="right" w:pos="8948" w:leader="dot"/>
        </w:tabs>
        <w:rPr>
          <w:rFonts w:hint="eastAsia" w:ascii="仿宋" w:hAnsi="仿宋" w:eastAsia="仿宋" w:cs="宋体"/>
          <w:sz w:val="30"/>
          <w:szCs w:val="30"/>
        </w:rPr>
      </w:pPr>
      <w:r/>
      <w:hyperlink w:tooltip="#_Toc523404699" w:anchor="_Toc523404699" w:history="1">
        <w:r>
          <w:rPr>
            <w:rStyle w:val="831"/>
            <w:rFonts w:hint="eastAsia" w:ascii="仿宋" w:hAnsi="仿宋" w:eastAsia="仿宋" w:cs="宋体"/>
            <w:color w:val="auto"/>
            <w:sz w:val="30"/>
            <w:szCs w:val="30"/>
            <w:u w:val="none"/>
          </w:rPr>
          <w:t xml:space="preserve">第五章  拟签订的合同文本</w:t>
        </w:r>
      </w:hyperlink>
      <w:r/>
      <w:r/>
    </w:p>
    <w:p>
      <w:pPr>
        <w:pStyle w:val="816"/>
        <w:spacing w:line="480" w:lineRule="exact"/>
        <w:tabs>
          <w:tab w:val="right" w:pos="8948" w:leader="dot"/>
        </w:tabs>
        <w:rPr>
          <w:rFonts w:hint="eastAsia" w:ascii="仿宋" w:hAnsi="仿宋" w:eastAsia="仿宋" w:cs="宋体"/>
          <w:sz w:val="30"/>
          <w:szCs w:val="30"/>
        </w:rPr>
      </w:pPr>
      <w:r/>
      <w:hyperlink w:tooltip="#_Toc523404700" w:anchor="_Toc523404700" w:history="1">
        <w:r>
          <w:rPr>
            <w:rStyle w:val="831"/>
            <w:rFonts w:hint="eastAsia" w:ascii="仿宋" w:hAnsi="仿宋" w:eastAsia="仿宋" w:cs="宋体"/>
            <w:color w:val="auto"/>
            <w:sz w:val="30"/>
            <w:szCs w:val="30"/>
            <w:u w:val="none"/>
          </w:rPr>
          <w:t xml:space="preserve">第六章  采购需求</w:t>
        </w:r>
      </w:hyperlink>
      <w:r/>
      <w:r/>
    </w:p>
    <w:p>
      <w:pPr>
        <w:pStyle w:val="816"/>
        <w:spacing w:line="480" w:lineRule="exact"/>
        <w:tabs>
          <w:tab w:val="right" w:pos="8948" w:leader="dot"/>
        </w:tabs>
        <w:rPr>
          <w:rFonts w:hint="eastAsia" w:ascii="仿宋" w:hAnsi="仿宋" w:eastAsia="仿宋" w:cs="宋体"/>
          <w:sz w:val="30"/>
          <w:szCs w:val="30"/>
        </w:rPr>
      </w:pPr>
      <w:r/>
      <w:hyperlink w:tooltip="#_Toc523404701" w:anchor="_Toc523404701" w:history="1">
        <w:r>
          <w:rPr>
            <w:rStyle w:val="831"/>
            <w:rFonts w:hint="eastAsia" w:ascii="仿宋" w:hAnsi="仿宋" w:eastAsia="仿宋" w:cs="宋体"/>
            <w:color w:val="auto"/>
            <w:sz w:val="30"/>
            <w:szCs w:val="30"/>
            <w:u w:val="none"/>
          </w:rPr>
          <w:t xml:space="preserve">第七章  投标文件相关格</w:t>
        </w:r>
        <w:bookmarkStart w:id="0" w:name="_Hlt532911772"/>
        <w:bookmarkStart w:id="1" w:name="_Hlt532911771"/>
        <w:r>
          <w:rPr>
            <w:rStyle w:val="831"/>
            <w:rFonts w:hint="eastAsia" w:ascii="仿宋" w:hAnsi="仿宋" w:eastAsia="仿宋" w:cs="宋体"/>
            <w:color w:val="auto"/>
            <w:sz w:val="30"/>
            <w:szCs w:val="30"/>
            <w:u w:val="none"/>
          </w:rPr>
          <w:t xml:space="preserve">式</w:t>
        </w:r>
        <w:bookmarkEnd w:id="0"/>
        <w:bookmarkEnd w:id="1"/>
      </w:hyperlink>
      <w:r/>
      <w:r/>
    </w:p>
    <w:p>
      <w:pPr>
        <w:jc w:val="center"/>
        <w:spacing w:line="480" w:lineRule="exact"/>
        <w:rPr>
          <w:rFonts w:hint="eastAsia" w:ascii="宋体" w:hAnsi="宋体" w:eastAsia="宋体" w:cs="宋体"/>
          <w:b/>
          <w:sz w:val="44"/>
          <w:szCs w:val="44"/>
        </w:rPr>
      </w:pPr>
      <w:r>
        <w:rPr>
          <w:rFonts w:hint="eastAsia" w:ascii="仿宋" w:hAnsi="仿宋" w:eastAsia="仿宋" w:cs="宋体"/>
          <w:b/>
          <w:sz w:val="30"/>
          <w:szCs w:val="30"/>
        </w:rPr>
        <w:fldChar w:fldCharType="end"/>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line="520" w:lineRule="exact"/>
        <w:rPr>
          <w:rFonts w:hint="eastAsia" w:ascii="宋体" w:hAnsi="宋体" w:eastAsia="宋体" w:cs="宋体"/>
          <w:b/>
          <w:sz w:val="44"/>
          <w:szCs w:val="44"/>
        </w:rPr>
      </w:pPr>
      <w:r>
        <w:rPr>
          <w:rFonts w:hint="eastAsia" w:ascii="宋体" w:hAnsi="宋体" w:eastAsia="宋体" w:cs="宋体"/>
          <w:b/>
          <w:sz w:val="44"/>
          <w:szCs w:val="44"/>
        </w:rPr>
      </w:r>
      <w:r/>
    </w:p>
    <w:p>
      <w:pPr>
        <w:jc w:val="center"/>
        <w:spacing w:after="0" w:line="519" w:lineRule="atLeast"/>
        <w:rPr>
          <w:rFonts w:hint="eastAsia" w:ascii="宋体" w:hAnsi="宋体" w:eastAsia="宋体" w:cs="宋体"/>
          <w:b/>
          <w:sz w:val="30"/>
          <w:szCs w:val="30"/>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134" w:right="1625" w:bottom="1134" w:left="1701" w:header="709" w:footer="709" w:gutter="0"/>
          <w:cols w:num="1" w:sep="0" w:space="708" w:equalWidth="1"/>
          <w:docGrid w:linePitch="360"/>
        </w:sectPr>
      </w:pPr>
      <w:r>
        <w:rPr>
          <w:rFonts w:hint="eastAsia" w:ascii="宋体" w:hAnsi="宋体" w:eastAsia="宋体" w:cs="宋体"/>
          <w:b/>
          <w:sz w:val="30"/>
          <w:szCs w:val="30"/>
        </w:rPr>
      </w:r>
      <w:r/>
    </w:p>
    <w:p>
      <w:pPr>
        <w:jc w:val="center"/>
        <w:spacing w:after="0" w:line="519" w:lineRule="atLeast"/>
        <w:rPr>
          <w:rFonts w:hint="eastAsia" w:ascii="仿宋" w:hAnsi="仿宋" w:eastAsia="仿宋" w:cs="宋体"/>
          <w:b/>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0"/>
          <w:szCs w:val="30"/>
          <w:lang w:eastAsia="zh-CN"/>
        </w:rPr>
        <w:t xml:space="preserve">徐州市公安局交通管理支队</w:t>
      </w:r>
      <w:r/>
    </w:p>
    <w:p>
      <w:pPr>
        <w:jc w:val="center"/>
        <w:spacing w:after="0" w:line="519" w:lineRule="atLeast"/>
        <w:rPr>
          <w:rFonts w:hint="eastAsia" w:ascii="仿宋" w:hAnsi="仿宋" w:eastAsia="仿宋" w:cs="宋体"/>
          <w:b/>
          <w:sz w:val="30"/>
          <w:szCs w:val="30"/>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0"/>
          <w:szCs w:val="30"/>
          <w:lang w:eastAsia="zh-CN"/>
        </w:rPr>
        <w:t xml:space="preserve">《</w:t>
      </w:r>
      <w:r>
        <w:rPr>
          <w:rFonts w:hint="eastAsia" w:ascii="仿宋" w:hAnsi="仿宋" w:eastAsia="仿宋" w:cs="Times New Roman"/>
          <w:b/>
          <w:bCs/>
          <w:sz w:val="32"/>
          <w:szCs w:val="32"/>
          <w:lang w:eastAsia="zh-CN"/>
        </w:rPr>
        <w:t xml:space="preserve">徐州市公安局交通管理支队驾驶人考试专用车辆</w:t>
      </w:r>
      <w:r>
        <w:rPr>
          <w:rFonts w:hint="eastAsia" w:ascii="仿宋" w:hAnsi="仿宋" w:eastAsia="仿宋" w:cs="宋体"/>
          <w:b/>
          <w:sz w:val="30"/>
          <w:szCs w:val="30"/>
          <w:lang w:eastAsia="zh-CN"/>
        </w:rPr>
        <w:t xml:space="preserve">》</w:t>
      </w:r>
      <w:r/>
    </w:p>
    <w:p>
      <w:pPr>
        <w:jc w:val="center"/>
        <w:spacing w:after="0" w:line="519" w:lineRule="atLeast"/>
        <w:rPr>
          <w:rFonts w:hint="eastAsia" w:ascii="仿宋" w:hAnsi="仿宋" w:eastAsia="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30"/>
          <w:szCs w:val="30"/>
          <w:lang w:eastAsia="zh-CN"/>
        </w:rPr>
        <w:t xml:space="preserve">招标文件</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hint="eastAsia" w:ascii="仿宋" w:hAnsi="仿宋" w:eastAsia="仿宋" w:cs="宋体"/>
          <w:sz w:val="24"/>
          <w:szCs w:val="24"/>
          <w:lang w:eastAsia="zh-CN"/>
        </w:rPr>
        <w:t xml:space="preserve">拟签订</w:t>
      </w:r>
      <w:r>
        <w:rPr>
          <w:rFonts w:hint="eastAsia" w:ascii="仿宋" w:hAnsi="仿宋" w:eastAsia="仿宋" w:cs="宋体"/>
          <w:sz w:val="24"/>
          <w:szCs w:val="24"/>
          <w:lang w:eastAsia="zh-CN"/>
        </w:rPr>
        <w:t xml:space="preserve">的合同文本;第六章，采购需求;第七章，投标文件相关格式。</w:t>
      </w:r>
      <w:r/>
    </w:p>
    <w:p>
      <w:pPr>
        <w:jc w:val="center"/>
        <w:spacing w:after="0" w:line="519" w:lineRule="atLeast"/>
        <w:rPr>
          <w:rFonts w:hint="eastAsia" w:ascii="仿宋" w:hAnsi="仿宋" w:eastAsia="仿宋" w:cs="宋体"/>
          <w:b/>
          <w:sz w:val="30"/>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sz w:val="30"/>
          <w:lang w:eastAsia="zh-CN"/>
        </w:rPr>
        <w:t xml:space="preserve">第一章 投标邀请</w:t>
      </w:r>
      <w:r/>
    </w:p>
    <w:p>
      <w:pPr>
        <w:jc w:val="both"/>
        <w:spacing w:after="0" w:line="519" w:lineRule="atLeast"/>
        <w:rPr>
          <w:rFonts w:hint="eastAsia" w:ascii="仿宋" w:hAnsi="仿宋" w:eastAsia="仿宋" w:cs="宋体"/>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lang w:eastAsia="zh-CN"/>
        </w:rPr>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江苏中</w:t>
      </w:r>
      <w:r>
        <w:rPr>
          <w:rFonts w:hint="eastAsia" w:ascii="仿宋" w:hAnsi="仿宋" w:eastAsia="仿宋" w:cs="宋体"/>
          <w:sz w:val="24"/>
          <w:szCs w:val="24"/>
          <w:lang w:eastAsia="zh-CN"/>
        </w:rPr>
        <w:t xml:space="preserve">瀚</w:t>
      </w:r>
      <w:r>
        <w:rPr>
          <w:rFonts w:hint="eastAsia" w:ascii="仿宋" w:hAnsi="仿宋" w:eastAsia="仿宋" w:cs="宋体"/>
          <w:sz w:val="24"/>
          <w:szCs w:val="24"/>
          <w:lang w:eastAsia="zh-CN"/>
        </w:rPr>
        <w:t xml:space="preserve">工程项目管理咨询有限公司对徐州市公安局交通管理支队“徐州市公安局交通管理支队驾驶人考试专用车辆”进行公开招标采购，</w:t>
      </w:r>
      <w:r>
        <w:rPr>
          <w:rFonts w:hint="eastAsia" w:ascii="仿宋" w:hAnsi="仿宋" w:eastAsia="仿宋" w:cs="宋体"/>
          <w:sz w:val="24"/>
          <w:szCs w:val="24"/>
          <w:lang w:eastAsia="zh-CN"/>
        </w:rPr>
        <w:t xml:space="preserve">现邀请</w:t>
      </w:r>
      <w:r>
        <w:rPr>
          <w:rFonts w:hint="eastAsia" w:ascii="仿宋" w:hAnsi="仿宋" w:eastAsia="仿宋" w:cs="宋体"/>
          <w:sz w:val="24"/>
          <w:szCs w:val="24"/>
          <w:lang w:eastAsia="zh-CN"/>
        </w:rPr>
        <w:t xml:space="preserve">符合相关条件的供应商投标。</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一、项目名称和项目编号</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w:t>
      </w:r>
      <w:r>
        <w:rPr>
          <w:rFonts w:hint="eastAsia" w:ascii="仿宋" w:hAnsi="仿宋" w:eastAsia="仿宋" w:cs="宋体"/>
          <w:sz w:val="24"/>
          <w:szCs w:val="24"/>
          <w:lang w:eastAsia="zh-CN"/>
        </w:rPr>
        <w:t xml:space="preserve">一</w:t>
      </w:r>
      <w:r>
        <w:rPr>
          <w:rFonts w:hint="eastAsia" w:ascii="仿宋" w:hAnsi="仿宋" w:eastAsia="仿宋" w:cs="宋体"/>
          <w:sz w:val="24"/>
          <w:szCs w:val="24"/>
          <w:lang w:eastAsia="zh-CN"/>
        </w:rPr>
        <w:t xml:space="preserve">)项目名称：徐州市公安局交通管理支队驾驶人考试专用车辆</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(二)项目编号：JSZC-320300-ZHZC-G2025-0016</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二、对投标人的资格要求</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详见本项目公开招标公告。</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三、获取招标文件</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（一）潜在投标人访问电子招标投标交易平台的网络地址和方法：</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”系统用户注册--获取“CA数字证书”--CA绑定与登录--网上报名--下载采购文件（后缀名为“.</w:t>
      </w:r>
      <w:r>
        <w:rPr>
          <w:rFonts w:hint="eastAsia" w:ascii="仿宋" w:hAnsi="仿宋" w:eastAsia="仿宋" w:cs="宋体"/>
          <w:sz w:val="24"/>
          <w:szCs w:val="24"/>
          <w:lang w:eastAsia="zh-CN"/>
        </w:rPr>
        <w:t xml:space="preserve">kedt</w:t>
      </w:r>
      <w:r>
        <w:rPr>
          <w:rFonts w:hint="eastAsia" w:ascii="仿宋" w:hAnsi="仿宋" w:eastAsia="仿宋" w:cs="宋体"/>
          <w:sz w:val="24"/>
          <w:szCs w:val="24"/>
          <w:lang w:eastAsia="zh-CN"/>
        </w:rPr>
        <w:t xml:space="preserve">”）--将后缀名为“.</w:t>
      </w:r>
      <w:r>
        <w:rPr>
          <w:rFonts w:hint="eastAsia" w:ascii="仿宋" w:hAnsi="仿宋" w:eastAsia="仿宋" w:cs="宋体"/>
          <w:sz w:val="24"/>
          <w:szCs w:val="24"/>
          <w:lang w:eastAsia="zh-CN"/>
        </w:rPr>
        <w:t xml:space="preserve">kedt</w:t>
      </w:r>
      <w:r>
        <w:rPr>
          <w:rFonts w:hint="eastAsia" w:ascii="仿宋" w:hAnsi="仿宋" w:eastAsia="仿宋" w:cs="宋体"/>
          <w:sz w:val="24"/>
          <w:szCs w:val="24"/>
          <w:lang w:eastAsia="zh-CN"/>
        </w:rPr>
        <w:t xml:space="preserve">”的采购文件导入政府采购客户端工具--制作投标文件--导出加密的投标文件（后缀名为zip）--通过“苏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”系统上传投标文件。具体见《江苏省政府采购管理交易系统（苏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）供应商操作手册》。</w:t>
      </w:r>
      <w:r/>
    </w:p>
    <w:p>
      <w:pPr>
        <w:ind w:firstLine="480"/>
        <w:jc w:val="both"/>
        <w:spacing w:after="0" w:line="360" w:lineRule="auto"/>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（2）潜在供应商访问“苏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”系统的网络地址和方法：“苏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”系统的网址：http://jszfcg.jsczt.cn/；或进入徐州政府采购网（网址：http://czj.xz.gov.cn/Home/HomeIndex）--业务工作--用户登录，点击“苏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”进入系统。</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（3）“CA数字证书”的获取：</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供应商需办理CA锁，“苏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”系统目前仅支持“苏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”系统下的政务CA，省内各地区办理的“苏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”系统下的政务CA全省通用。“CA数字证书”的办理材料详见“徐州政府采购网-业务工作-快速服务-下载专区”中的《“苏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”系统政务CA办理材料、操作手册及控件下载》。</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（4）采购文件（后缀名为“.</w:t>
      </w:r>
      <w:r>
        <w:rPr>
          <w:rFonts w:hint="eastAsia" w:ascii="仿宋" w:hAnsi="仿宋" w:eastAsia="仿宋" w:cs="宋体"/>
          <w:sz w:val="24"/>
          <w:szCs w:val="24"/>
          <w:lang w:eastAsia="zh-CN"/>
        </w:rPr>
        <w:t xml:space="preserve">kedt</w:t>
      </w:r>
      <w:r>
        <w:rPr>
          <w:rFonts w:hint="eastAsia" w:ascii="仿宋" w:hAnsi="仿宋" w:eastAsia="仿宋" w:cs="宋体"/>
          <w:sz w:val="24"/>
          <w:szCs w:val="24"/>
          <w:lang w:eastAsia="zh-CN"/>
        </w:rPr>
        <w:t xml:space="preserve">”）、供应商操作手册及政府采购客户端工具可通过“苏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）供应商操作手册及政府采购客户端》，进行下载。</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（二）采购代理机构将数据电文形式的招标文件加载至电子招标投标交易平台，供潜在投标人下载或者查阅。</w:t>
      </w:r>
      <w:r/>
    </w:p>
    <w:p>
      <w:pPr>
        <w:ind w:firstLine="48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（三）售价：免费。</w:t>
      </w:r>
      <w:r/>
    </w:p>
    <w:p>
      <w:pPr>
        <w:ind w:firstLine="600"/>
        <w:jc w:val="both"/>
        <w:spacing w:after="0" w:line="360" w:lineRule="auto"/>
        <w:tabs>
          <w:tab w:val="center" w:pos="4323" w:leader="none"/>
        </w:tabs>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四、投标有关信息</w:t>
      </w:r>
      <w:r>
        <w:rPr>
          <w:lang w:eastAsia="zh-CN"/>
        </w:rPr>
        <w:tab/>
      </w:r>
      <w:r/>
    </w:p>
    <w:p>
      <w:pPr>
        <w:ind w:firstLine="601"/>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（一）投标截止时间：</w:t>
      </w:r>
      <w:r>
        <w:rPr>
          <w:rFonts w:hint="eastAsia" w:ascii="仿宋" w:hAnsi="仿宋" w:eastAsia="仿宋" w:cs="宋体"/>
          <w:color w:val="000000" w:themeColor="text1"/>
          <w:sz w:val="24"/>
          <w:szCs w:val="24"/>
          <w:lang w:eastAsia="zh-CN"/>
        </w:rPr>
        <w:t xml:space="preserve">2025年10月31日</w:t>
      </w:r>
      <w:r>
        <w:rPr>
          <w:rFonts w:hint="eastAsia" w:ascii="仿宋" w:hAnsi="仿宋" w:eastAsia="仿宋" w:cs="宋体"/>
          <w:sz w:val="24"/>
          <w:szCs w:val="24"/>
          <w:lang w:eastAsia="zh-CN"/>
        </w:rPr>
        <w:t xml:space="preserve">北京时间09时30分，（电子招标投标交易平台（即“苏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”系统）的国家授时中心标准时间，下同），在截止时间后提交的首次响应文件为无效文件，将被拒收。</w:t>
      </w:r>
      <w:r/>
    </w:p>
    <w:p>
      <w:pPr>
        <w:ind w:firstLine="601"/>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（二）开标时间：</w:t>
      </w:r>
      <w:r>
        <w:rPr>
          <w:rFonts w:hint="eastAsia" w:ascii="仿宋" w:hAnsi="仿宋" w:eastAsia="仿宋" w:cs="宋体"/>
          <w:color w:val="000000" w:themeColor="text1"/>
          <w:sz w:val="24"/>
          <w:szCs w:val="24"/>
          <w:lang w:eastAsia="zh-CN"/>
        </w:rPr>
        <w:t xml:space="preserve">2025年10月31日</w:t>
      </w:r>
      <w:r>
        <w:rPr>
          <w:rFonts w:hint="eastAsia" w:ascii="仿宋" w:hAnsi="仿宋" w:eastAsia="仿宋" w:cs="宋体"/>
          <w:sz w:val="24"/>
          <w:szCs w:val="24"/>
          <w:lang w:eastAsia="zh-CN"/>
        </w:rPr>
        <w:t xml:space="preserve">北京时间09时30分。</w:t>
      </w:r>
      <w:r/>
    </w:p>
    <w:p>
      <w:pPr>
        <w:ind w:firstLine="601"/>
        <w:jc w:val="both"/>
        <w:spacing w:after="0" w:line="360" w:lineRule="auto"/>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（三）线上开标地点：“苏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”系统（网址：http://jszfcg.jsczt.cn/）“开标大厅”或进入徐州政府采购网（网址：http://czj.xz.gov.cn/Home/HomeIndex）-业务工作-用户登录，点击“苏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”进入系统“开标大厅”。 </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五、采购人</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（一）名称：徐州市公安局交通管理支队</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（二）地址：徐州市泉山区</w:t>
      </w:r>
      <w:r>
        <w:rPr>
          <w:rFonts w:hint="eastAsia" w:ascii="仿宋" w:hAnsi="仿宋" w:eastAsia="仿宋" w:cs="宋体"/>
          <w:sz w:val="24"/>
          <w:szCs w:val="24"/>
          <w:lang w:eastAsia="zh-CN"/>
        </w:rPr>
        <w:t xml:space="preserve">祥</w:t>
      </w:r>
      <w:r>
        <w:rPr>
          <w:rFonts w:hint="eastAsia" w:ascii="仿宋" w:hAnsi="仿宋" w:eastAsia="仿宋" w:cs="宋体"/>
          <w:sz w:val="24"/>
          <w:szCs w:val="24"/>
          <w:lang w:eastAsia="zh-CN"/>
        </w:rPr>
        <w:t xml:space="preserve">湖路3号　 </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（三）联系人：孙守海 </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（四）联系方法：0516-83642379 </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六、采购代理机构</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（一）名称：江苏中</w:t>
      </w:r>
      <w:r>
        <w:rPr>
          <w:rFonts w:hint="eastAsia" w:ascii="仿宋" w:hAnsi="仿宋" w:eastAsia="仿宋" w:cs="宋体"/>
          <w:sz w:val="24"/>
          <w:szCs w:val="24"/>
          <w:lang w:eastAsia="zh-CN"/>
        </w:rPr>
        <w:t xml:space="preserve">瀚</w:t>
      </w:r>
      <w:r>
        <w:rPr>
          <w:rFonts w:hint="eastAsia" w:ascii="仿宋" w:hAnsi="仿宋" w:eastAsia="仿宋" w:cs="宋体"/>
          <w:sz w:val="24"/>
          <w:szCs w:val="24"/>
          <w:lang w:eastAsia="zh-CN"/>
        </w:rPr>
        <w:t xml:space="preserve">工程项目管理咨询有限公司</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（二）地址：江苏省徐州市泉山区矿大科技园</w:t>
      </w:r>
      <w:r>
        <w:rPr>
          <w:rFonts w:ascii="仿宋" w:hAnsi="仿宋" w:eastAsia="仿宋" w:cs="宋体"/>
          <w:sz w:val="24"/>
          <w:szCs w:val="24"/>
          <w:lang w:eastAsia="zh-CN"/>
        </w:rPr>
        <w:t xml:space="preserve">A2</w:t>
      </w:r>
      <w:r>
        <w:rPr>
          <w:rFonts w:hint="eastAsia" w:ascii="仿宋" w:hAnsi="仿宋" w:eastAsia="仿宋" w:cs="宋体"/>
          <w:sz w:val="24"/>
          <w:szCs w:val="24"/>
          <w:lang w:eastAsia="zh-CN"/>
        </w:rPr>
        <w:t xml:space="preserve">楼南四楼</w:t>
      </w:r>
      <w:r/>
    </w:p>
    <w:p>
      <w:pPr>
        <w:ind w:firstLine="600"/>
        <w:jc w:val="both"/>
        <w:spacing w:after="0" w:line="360" w:lineRule="auto"/>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（三）联系方法：</w:t>
      </w:r>
      <w:r>
        <w:rPr>
          <w:rFonts w:ascii="仿宋" w:hAnsi="仿宋" w:eastAsia="仿宋" w:cs="宋体"/>
          <w:sz w:val="24"/>
          <w:szCs w:val="24"/>
          <w:lang w:eastAsia="zh-CN"/>
        </w:rPr>
        <w:t xml:space="preserve">0516-83990657</w:t>
      </w:r>
      <w:r/>
    </w:p>
    <w:p>
      <w:pPr>
        <w:ind w:firstLine="600"/>
        <w:jc w:val="both"/>
        <w:spacing w:after="0" w:line="360" w:lineRule="auto"/>
        <w:rPr>
          <w:rFonts w:hint="eastAsia" w:ascii="仿宋" w:hAnsi="仿宋" w:eastAsia="仿宋" w:cs="宋体"/>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（四）项目联系人：刘朋； 联系电话：</w:t>
      </w:r>
      <w:r>
        <w:rPr>
          <w:rFonts w:ascii="仿宋" w:hAnsi="仿宋" w:eastAsia="仿宋" w:cs="宋体"/>
          <w:sz w:val="24"/>
          <w:szCs w:val="24"/>
          <w:lang w:eastAsia="zh-CN"/>
        </w:rPr>
        <w:t xml:space="preserve">0516-83990657</w:t>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宋体" w:hAnsi="宋体" w:eastAsia="宋体" w:cs="宋体"/>
          <w:b/>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lang w:eastAsia="zh-CN"/>
        </w:rPr>
      </w:r>
      <w:r/>
    </w:p>
    <w:p>
      <w:pPr>
        <w:jc w:val="center"/>
        <w:spacing w:after="0" w:line="720" w:lineRule="atLeast"/>
        <w:rPr>
          <w:rFonts w:hint="eastAsia" w:ascii="仿宋" w:hAnsi="仿宋" w:eastAsia="仿宋" w:cs="宋体"/>
          <w:sz w:val="28"/>
          <w:szCs w:val="28"/>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8"/>
          <w:szCs w:val="28"/>
          <w:lang w:eastAsia="zh-CN"/>
        </w:rPr>
      </w:r>
      <w:r/>
    </w:p>
    <w:p>
      <w:pPr>
        <w:jc w:val="center"/>
        <w:spacing w:after="0" w:line="720" w:lineRule="atLeast"/>
        <w:rPr>
          <w:rFonts w:hint="eastAsia" w:ascii="仿宋" w:hAnsi="仿宋" w:eastAsia="仿宋" w:cs="宋体"/>
          <w:b/>
          <w:bCs/>
          <w:sz w:val="28"/>
          <w:szCs w:val="28"/>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sz w:val="28"/>
          <w:szCs w:val="28"/>
          <w:lang w:eastAsia="zh-CN"/>
        </w:rPr>
      </w:r>
      <w:r/>
    </w:p>
    <w:p>
      <w:pPr>
        <w:spacing w:after="0" w:line="720" w:lineRule="atLeast"/>
        <w:rPr>
          <w:rFonts w:hint="eastAsia" w:ascii="仿宋" w:hAnsi="仿宋" w:eastAsia="仿宋" w:cs="宋体"/>
          <w:b/>
          <w:bCs/>
          <w:sz w:val="28"/>
          <w:szCs w:val="28"/>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bCs/>
          <w:sz w:val="28"/>
          <w:szCs w:val="28"/>
          <w:lang w:eastAsia="zh-CN"/>
        </w:rPr>
      </w:r>
      <w:r/>
    </w:p>
    <w:p>
      <w:pPr>
        <w:jc w:val="center"/>
        <w:spacing w:after="0" w:line="720" w:lineRule="atLeast"/>
        <w:rPr>
          <w:rFonts w:hint="eastAsia" w:ascii="仿宋" w:hAnsi="仿宋" w:eastAsia="仿宋" w:cs="宋体"/>
          <w:b/>
          <w:bCs/>
          <w:sz w:val="28"/>
          <w:szCs w:val="28"/>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sz w:val="28"/>
          <w:szCs w:val="28"/>
          <w:lang w:eastAsia="zh-CN"/>
        </w:rPr>
        <w:t xml:space="preserve">第二章 投标人须知</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一、总则</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（一）采购人。采购人即指依法进行政府采购的国家机关、事业单位和团体组织。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（二）政府招标采购方式。政府采购货物或服务（以下简称“货物服务”）的招标方式，分为公开招标和邀请招标。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（三）采购人在采购货物服务的招标投标活动中，应当贯彻落实“节约能源、保护环境、扶持不发达地区和少数民族地区和促进中小企业发展”等政府采购政策。</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（五）采购人委托采购代理机构代理招标的，采购代理机构必须在采购人委托的范围内依法开展采购活动。</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（六）投标人的资格条件：</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投标人是指响应招标、参加投标竞争的法人、其他组织或者自然人。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2.投标人授权代表系指法定代表人或受法人委托的受托人。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二、招标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sz w:val="24"/>
          <w:szCs w:val="24"/>
          <w:lang w:eastAsia="zh-CN"/>
        </w:rPr>
        <w:t xml:space="preserve">（八）招标文件应包括以下内容：</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第一章，投标邀请；</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第二章，投标人须知；</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第三章，投标资料表；</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第四章，评标标准；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第五章，</w:t>
      </w:r>
      <w:r>
        <w:rPr>
          <w:rFonts w:hint="eastAsia" w:ascii="仿宋" w:hAnsi="仿宋" w:eastAsia="仿宋" w:cs="宋体"/>
          <w:sz w:val="24"/>
          <w:szCs w:val="24"/>
          <w:lang w:eastAsia="zh-CN"/>
        </w:rPr>
        <w:t xml:space="preserve">拟签订</w:t>
      </w:r>
      <w:r>
        <w:rPr>
          <w:rFonts w:hint="eastAsia" w:ascii="仿宋" w:hAnsi="仿宋" w:eastAsia="仿宋" w:cs="宋体"/>
          <w:sz w:val="24"/>
          <w:szCs w:val="24"/>
          <w:lang w:eastAsia="zh-CN"/>
        </w:rPr>
        <w:t xml:space="preserve">的合同文本；</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第六章，采购需求；</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第七章，投标文件相关格式。</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sz w:val="24"/>
          <w:szCs w:val="24"/>
          <w:lang w:eastAsia="zh-CN"/>
        </w:rPr>
        <w:t xml:space="preserve">（九）招标文件澄清或者修改：</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2.现场考察以本文件第三章《投标资料表》中的要求为准。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3.开标前答疑会以本文件第三章《投标资料表》中的要求为准。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三、投标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（十）投标人应当按照招标文件的要求编制投标文件。投标文件应对招标文件提出的要求和条件</w:t>
      </w:r>
      <w:r>
        <w:rPr>
          <w:rFonts w:hint="eastAsia" w:ascii="仿宋" w:hAnsi="仿宋" w:eastAsia="仿宋" w:cs="宋体"/>
          <w:sz w:val="24"/>
          <w:szCs w:val="24"/>
          <w:lang w:eastAsia="zh-CN"/>
        </w:rPr>
        <w:t xml:space="preserve">作出</w:t>
      </w:r>
      <w:r>
        <w:rPr>
          <w:rFonts w:hint="eastAsia" w:ascii="仿宋" w:hAnsi="仿宋" w:eastAsia="仿宋" w:cs="宋体"/>
          <w:sz w:val="24"/>
          <w:szCs w:val="24"/>
          <w:lang w:eastAsia="zh-CN"/>
        </w:rPr>
        <w:t xml:space="preserve">实质性响应。</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（十二）投标文件的构成：</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1.投标文件的构成以本文件第三章《投标资料表》中的要求为准。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2.投标人应当提交的资格、资信证明文件，以本文件第三章《投标资料表》中的所提要求为准。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（十三）投标函和价格表、商务条件、交货和提供服务的时间：</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1.投标函和价格表的要求见本章（十二）、（十三），格式见本文件第七章《投标文件相关格式》中《投标函》和《开标一览表》。</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2.商务条件以本文件第三章《投标资料表》中的要求为准。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3.交货和提供服务的时间，以本文件第三章《投标资料表》中所提要求为准。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（十四）投标报价要求：</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1.投标人应按照招标文件的要求报出分项价格和总价。</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2.投标人应按照招标文件的要求进行报价，如投标人</w:t>
      </w:r>
      <w:r>
        <w:rPr>
          <w:rFonts w:hint="eastAsia" w:ascii="仿宋" w:hAnsi="仿宋" w:eastAsia="仿宋" w:cs="宋体"/>
          <w:sz w:val="24"/>
          <w:szCs w:val="24"/>
          <w:lang w:eastAsia="zh-CN"/>
        </w:rPr>
        <w:t xml:space="preserve">作出</w:t>
      </w:r>
      <w:r>
        <w:rPr>
          <w:rFonts w:hint="eastAsia" w:ascii="仿宋" w:hAnsi="仿宋" w:eastAsia="仿宋" w:cs="宋体"/>
          <w:sz w:val="24"/>
          <w:szCs w:val="24"/>
          <w:lang w:eastAsia="zh-CN"/>
        </w:rPr>
        <w:t xml:space="preserve">偏离，应在《偏离表》中列出。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3.采购人不支付报价以外的任何费用。</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5.投标人只能提交一个投标价格，投标人提交多个价格的投标文件，在资格性、符合性检查时按照无效投标处理。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（十五）投标货币。以本文件第三章《投标资料表》中所提要求为准。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（十六）投标有效期：</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1.投标有效期为开标之日后90天。采购人可以要求对投标有效期延长一次，但该延长期最长不得超过30天。</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（十七）投标文件的编制要求和签署要求</w:t>
      </w:r>
      <w:r/>
    </w:p>
    <w:p>
      <w:pPr>
        <w:ind w:firstLine="482"/>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（1）电子招标投标交易平台（即“苏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”系统）相关要求是本招标文件的组成部分。</w:t>
      </w:r>
      <w:r/>
    </w:p>
    <w:p>
      <w:pPr>
        <w:ind w:firstLine="482"/>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（2）投标人应由其法定代表人或法定代表人授权代表在规定的网上投标时间，凭 CA 证书登陆“苏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”系统在线编制投标文件（电子数据），并在投标截止时间之前上传投标文件。</w:t>
      </w:r>
      <w:r/>
    </w:p>
    <w:p>
      <w:pPr>
        <w:ind w:firstLine="482"/>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（3）投标人应对 CA 证书妥善保管，如被他人盗用投标，因此带来的结果均由投标人自行承担。</w:t>
      </w:r>
      <w:r/>
    </w:p>
    <w:p>
      <w:pPr>
        <w:ind w:firstLine="482"/>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（4）投标人应当对招标文件提出的要求和条件</w:t>
      </w:r>
      <w:r>
        <w:rPr>
          <w:rFonts w:hint="eastAsia" w:ascii="仿宋" w:hAnsi="仿宋" w:eastAsia="仿宋" w:cs="宋体"/>
          <w:sz w:val="24"/>
          <w:szCs w:val="24"/>
          <w:lang w:eastAsia="zh-CN"/>
        </w:rPr>
        <w:t xml:space="preserve">作出</w:t>
      </w:r>
      <w:r>
        <w:rPr>
          <w:rFonts w:hint="eastAsia" w:ascii="仿宋" w:hAnsi="仿宋" w:eastAsia="仿宋" w:cs="宋体"/>
          <w:sz w:val="24"/>
          <w:szCs w:val="24"/>
          <w:lang w:eastAsia="zh-CN"/>
        </w:rPr>
        <w:t xml:space="preserve">实质性响应，并在电子投标系统逐条应答。</w:t>
      </w:r>
      <w:r/>
    </w:p>
    <w:p>
      <w:pPr>
        <w:ind w:firstLine="482"/>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（5）投标人应对要求提供的资格证明文件（如资质证书、资格证书）、技术资料（如白皮书、彩页、手册、检测报告等）扫描上传至投标系统。</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（十八）投标文件的盖章要求：</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投标文件的盖章要求，以本文件第三章《投标资料表》中所提要求为准。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（十九）提交投标文件的截止时间和收到投标文件后注意事项。投标人应在招标文件要求的提交投标文件的截止时间前，将投标文件提交至“苏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（二十）凡在招标文件要求提交投标文件的截止时间之后送达的投标文件，均为无效投标文件，“苏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”系统将自动拒收。各投标人应在规定时间内通过 CA 证书进行网上解密。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（二十二）本项目不允许分包。</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（二十三）投标人应当遵循公平竞争的原则，不得恶意串通，不得妨碍其他投标人的竞争行为，不得损害采购人或者其他投标人的合法权益。</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在评标过程中发现投标人有上述情形的，评标委员会应当认定其投标无效，并书面报告本级财政部门。</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（二十四）有下列情形之一的，其投标无效。</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1.不同投标人的投标文件，由同一单位或者个人编制；</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2.不同投标人委托同一单位或者个人办理投标事宜；</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3.不同投标人的投标文件中，所载明的项目管理成员或联系人为同一人；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4.不同投标人的投标文件，异常一致或者投标报价呈规律性差异；</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6.电子投标文件未按规定期限投标的；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7.电子投标文件未按招标文件要</w:t>
      </w:r>
      <w:r>
        <w:rPr>
          <w:rFonts w:hint="eastAsia" w:ascii="仿宋" w:hAnsi="仿宋" w:eastAsia="仿宋" w:cs="宋体"/>
          <w:sz w:val="24"/>
          <w:szCs w:val="24"/>
          <w:lang w:eastAsia="zh-CN"/>
        </w:rPr>
        <w:t xml:space="preserve">求签章</w:t>
      </w:r>
      <w:r>
        <w:rPr>
          <w:rFonts w:hint="eastAsia" w:ascii="仿宋" w:hAnsi="仿宋" w:eastAsia="仿宋" w:cs="宋体"/>
          <w:sz w:val="24"/>
          <w:szCs w:val="24"/>
          <w:lang w:eastAsia="zh-CN"/>
        </w:rPr>
        <w:t xml:space="preserve">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8.投标人未在规定时间内解密电子投标文件的；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9.投标文件未按招标文件规定的内容和要求填写的；没有在投标系统指定位置上传对应文件、材料的；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10.不具备招标文件中规定的资格要求的；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11.报价超过招标文件中规定的预算金额或者最高限价的；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12.投标文件含有采购人不能接受的附加条件的；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13.法律、法规和招标文件规定的其他无效情形。</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四、开标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sz w:val="24"/>
          <w:szCs w:val="24"/>
          <w:lang w:eastAsia="zh-CN"/>
        </w:rPr>
        <w:t xml:space="preserve">（二十五）开标：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2.由电子招标投标交易平台主持，邀请投标人参加。</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3.所有投标单位使用 CA 证书在开标时间时，解密各自投标文件，由工作人员操作系统进行开标，投标人不足3家的，不得评标。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5.投标人未参加开标的，视同认可开标结果。</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五、评标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（二十六）公开招标采购项目开标结束后，采购人依法对投标人的资格进行审查。合格投标人不足3家的，不得评标。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1.评标工作由采购代理机构负责组织，并履行下列职责：</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（1）核对评审专家身份和采购人代表授权函，对评审专家在政府采购活动中的职责履行情况予以记录，并及时将有关违法违规行为向财政部门报告；</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（2）宣布评标纪律；</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（3）公布投标人名单，告知评审专家应当回避的情形；</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（4）组织评标委员会推选评标组长（采购人代表不得担任组长）；</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（5）在评标期间采取必要的通讯管理措施，保证评标活动不受外界干扰；</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（6）根据评标委员会的要求介绍政府采购相关政策法规、招标文件；</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（8）核对评标结果，对有《</w:t>
      </w:r>
      <w:r>
        <w:rPr>
          <w:rFonts w:hint="eastAsia"/>
        </w:rPr>
        <w:fldChar w:fldCharType="begin"/>
      </w:r>
      <w:r>
        <w:rPr>
          <w:lang w:eastAsia="zh-CN"/>
        </w:rPr>
        <w:instrText xml:space="preserve"> HYPERLINK "http://www.caigou2003.com/" \o "http://www.caigou2003.com/" </w:instrText>
      </w:r>
      <w:r>
        <w:rPr>
          <w:rFonts w:hint="eastAsia"/>
        </w:rPr>
        <w:fldChar w:fldCharType="separate"/>
      </w:r>
      <w:r>
        <w:rPr>
          <w:rFonts w:hint="eastAsia" w:ascii="仿宋" w:hAnsi="仿宋" w:eastAsia="仿宋" w:cs="宋体"/>
          <w:sz w:val="24"/>
          <w:szCs w:val="24"/>
          <w:lang w:eastAsia="zh-CN"/>
        </w:rPr>
        <w:t xml:space="preserve">政府采购</w:t>
      </w:r>
      <w:r>
        <w:rPr>
          <w:rFonts w:hint="eastAsia" w:ascii="仿宋" w:hAnsi="仿宋" w:eastAsia="仿宋" w:cs="宋体"/>
          <w:sz w:val="24"/>
          <w:szCs w:val="24"/>
          <w:lang w:eastAsia="zh-CN"/>
        </w:rPr>
        <w:fldChar w:fldCharType="end"/>
      </w:r>
      <w:r>
        <w:rPr>
          <w:rFonts w:hint="eastAsia" w:ascii="仿宋" w:hAnsi="仿宋" w:eastAsia="仿宋" w:cs="宋体"/>
          <w:sz w:val="24"/>
          <w:szCs w:val="24"/>
          <w:lang w:eastAsia="zh-CN"/>
        </w:rPr>
        <w:t xml:space="preserve">货物和服务招标投标管理办法》第六十四条规定情形的，应要求评标委员会复核或者书面说明理由，评标委员会拒绝的，应予记录并向本级财政部门报告；</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（9）评审工作完成后，按照规定向评审专家支付劳务报酬和异地评审差旅费，不得向评审专家以外的其他人员支付评审劳务报酬； </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（10）处理与评标有关的其他事项。</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2.评标委员会负责具体评标事务，并独立履行下列职责：</w:t>
      </w:r>
      <w:r/>
    </w:p>
    <w:p>
      <w:pPr>
        <w:ind w:firstLine="45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（1）审查、评价投标文件是否符合招标文件的商务、技术等实质性要求；</w:t>
      </w:r>
      <w:r/>
    </w:p>
    <w:p>
      <w:pPr>
        <w:ind w:firstLine="45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（2）要求投标人对投标文件有关事项</w:t>
      </w:r>
      <w:r>
        <w:rPr>
          <w:rFonts w:hint="eastAsia" w:ascii="仿宋" w:hAnsi="仿宋" w:eastAsia="仿宋" w:cs="宋体"/>
          <w:sz w:val="24"/>
          <w:szCs w:val="24"/>
          <w:lang w:eastAsia="zh-CN"/>
        </w:rPr>
        <w:t xml:space="preserve">作出</w:t>
      </w:r>
      <w:r>
        <w:rPr>
          <w:rFonts w:hint="eastAsia" w:ascii="仿宋" w:hAnsi="仿宋" w:eastAsia="仿宋" w:cs="宋体"/>
          <w:sz w:val="24"/>
          <w:szCs w:val="24"/>
          <w:lang w:eastAsia="zh-CN"/>
        </w:rPr>
        <w:t xml:space="preserve">澄清或者说明；</w:t>
      </w:r>
      <w:r/>
    </w:p>
    <w:p>
      <w:pPr>
        <w:ind w:firstLine="45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（3）对投标文件进行比较和评价；</w:t>
      </w:r>
      <w:r/>
    </w:p>
    <w:p>
      <w:pPr>
        <w:ind w:firstLine="45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（4）确定中标候选人名单，以及根据采购人委托直接确定中标人；</w:t>
      </w:r>
      <w:r/>
    </w:p>
    <w:p>
      <w:pPr>
        <w:ind w:firstLine="45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（5）向采购人、采购代理机构或有关部门报告评标中发现的违法行为。</w:t>
      </w:r>
      <w:r/>
    </w:p>
    <w:p>
      <w:pPr>
        <w:ind w:firstLine="45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（二十七）评标方法分为最低评标价法和综合评分法。</w:t>
      </w:r>
      <w:r/>
    </w:p>
    <w:p>
      <w:pPr>
        <w:ind w:firstLine="45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（二十八）评标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1.评标工作程序：</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（1）投标文件初审。</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①资格性审查。</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②符合性审查。</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（2）澄清有关问题。</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（3）比较与评价。</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（4）推荐中标候选供应商名单。</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（5）编写评审报告（评标报告）。</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3.采用</w:t>
      </w:r>
      <w:r>
        <w:rPr>
          <w:rFonts w:hint="eastAsia"/>
        </w:rPr>
        <w:fldChar w:fldCharType="begin"/>
      </w:r>
      <w:r>
        <w:rPr>
          <w:lang w:eastAsia="zh-CN"/>
        </w:rPr>
        <w:instrText xml:space="preserve"> HYPERLINK "http://lilun.caigou2003.com/recijiedu/2365668.html" \o "http://lilun.caigou2003.com/recijiedu/2365668.html" </w:instrText>
      </w:r>
      <w:r>
        <w:rPr>
          <w:rFonts w:hint="eastAsia"/>
        </w:rPr>
        <w:fldChar w:fldCharType="separate"/>
      </w:r>
      <w:r>
        <w:rPr>
          <w:rStyle w:val="831"/>
          <w:rFonts w:hint="eastAsia" w:ascii="仿宋" w:hAnsi="仿宋" w:eastAsia="仿宋" w:cs="宋体"/>
          <w:color w:val="auto"/>
          <w:sz w:val="24"/>
          <w:szCs w:val="24"/>
          <w:u w:val="none"/>
          <w:lang w:eastAsia="zh-CN"/>
        </w:rPr>
        <w:t xml:space="preserve">最低评标价法</w:t>
      </w:r>
      <w:r>
        <w:rPr>
          <w:rStyle w:val="831"/>
          <w:rFonts w:hint="eastAsia" w:ascii="仿宋" w:hAnsi="仿宋" w:eastAsia="仿宋" w:cs="宋体"/>
          <w:color w:val="auto"/>
          <w:sz w:val="24"/>
          <w:szCs w:val="24"/>
          <w:u w:val="none"/>
          <w:lang w:eastAsia="zh-CN"/>
        </w:rPr>
        <w:fldChar w:fldCharType="end"/>
      </w:r>
      <w:r>
        <w:rPr>
          <w:rFonts w:hint="eastAsia" w:ascii="仿宋" w:hAnsi="仿宋" w:eastAsia="仿宋" w:cs="宋体"/>
          <w:sz w:val="24"/>
          <w:szCs w:val="24"/>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采用</w:t>
      </w:r>
      <w:hyperlink r:id="rId23" w:tooltip="http://lilun.caigou2003.com/recijiedu/2365667.html" w:history="1">
        <w:r>
          <w:rPr>
            <w:rStyle w:val="831"/>
            <w:rFonts w:hint="eastAsia" w:ascii="仿宋" w:hAnsi="仿宋" w:eastAsia="仿宋" w:cs="宋体"/>
            <w:color w:val="auto"/>
            <w:sz w:val="24"/>
            <w:szCs w:val="24"/>
            <w:u w:val="none"/>
            <w:lang w:eastAsia="zh-CN"/>
          </w:rPr>
          <w:t xml:space="preserve">综合评分法</w:t>
        </w:r>
      </w:hyperlink>
      <w:r>
        <w:rPr>
          <w:rFonts w:hint="eastAsia" w:ascii="仿宋" w:hAnsi="仿宋" w:eastAsia="仿宋" w:cs="宋体"/>
          <w:sz w:val="24"/>
          <w:szCs w:val="24"/>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非单一产品采购项目，多家投标人提供的核心产品品牌相同的，按前两款规定处理。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（二十九）投标文件报价出现前后不一致的，按照下列规定修正：</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1.投标文件中开标一览表（报价表）内容与投标文件中相应内容不一致的，以开标一览表（报价表）为准；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2.大写金额和小写金额不一致的，以大写金额为准；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3.单价金额小数点或者百分比有明显错位的，以开标一览表的总价为准，并修改单价；</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4.总价金额与按单价合计金额不一致的，以单价金额计算结果为准。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评标中需要投标人对投标文件澄清或者说明的，应当通过“苏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”系统交换数据电文。在评标期间，请投标人保持在线。</w:t>
      </w:r>
      <w:r/>
    </w:p>
    <w:p>
      <w:pPr>
        <w:ind w:firstLine="600"/>
        <w:jc w:val="both"/>
        <w:spacing w:after="0" w:line="519" w:lineRule="atLeast"/>
        <w:rPr>
          <w:rFonts w:hint="eastAsia" w:ascii="仿宋" w:hAnsi="仿宋" w:eastAsia="仿宋"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宋体"/>
          <w:b/>
          <w:sz w:val="24"/>
          <w:szCs w:val="24"/>
          <w:lang w:eastAsia="zh-CN"/>
        </w:rPr>
        <w:t xml:space="preserve">具体审查要求如下：评标委员会启动异常低价投标（响应）审查的情形和具体要求，包括:</w:t>
      </w:r>
      <w:r/>
    </w:p>
    <w:p>
      <w:pPr>
        <w:ind w:firstLine="600"/>
        <w:jc w:val="both"/>
        <w:spacing w:after="0" w:line="519" w:lineRule="atLeast"/>
        <w:rPr>
          <w:rFonts w:hint="eastAsia" w:ascii="仿宋" w:hAnsi="仿宋" w:eastAsia="仿宋"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lang w:eastAsia="zh-CN"/>
        </w:rPr>
        <w:t xml:space="preserve">（1）评审过程中出现下列情形之一的，评标委员会应当启动异常低价投标（响应）审查程序：</w:t>
      </w:r>
      <w:r/>
    </w:p>
    <w:p>
      <w:pPr>
        <w:ind w:firstLine="600"/>
        <w:jc w:val="both"/>
        <w:spacing w:after="0" w:line="519" w:lineRule="atLeast"/>
        <w:rPr>
          <w:rFonts w:hint="eastAsia" w:ascii="仿宋" w:hAnsi="仿宋" w:eastAsia="仿宋"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lang w:eastAsia="zh-CN"/>
        </w:rPr>
        <w:t xml:space="preserve">①投标（响应）报价低于采购项目预算50%的，即投标（响应）报价&lt;采购项目预算×50%；</w:t>
      </w:r>
      <w:r/>
    </w:p>
    <w:p>
      <w:pPr>
        <w:ind w:firstLine="600"/>
        <w:jc w:val="both"/>
        <w:spacing w:after="0" w:line="519" w:lineRule="atLeast"/>
        <w:rPr>
          <w:rFonts w:hint="eastAsia" w:ascii="仿宋" w:hAnsi="仿宋" w:eastAsia="仿宋"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lang w:eastAsia="zh-CN"/>
        </w:rPr>
        <w:t xml:space="preserve">②投标（响应）报价低于采购项目最高限价45%的，即投标（响应）报价&lt;采购项目最高限价×45%；</w:t>
      </w:r>
      <w:r/>
    </w:p>
    <w:p>
      <w:pPr>
        <w:ind w:firstLine="600"/>
        <w:jc w:val="both"/>
        <w:spacing w:after="0" w:line="519" w:lineRule="atLeast"/>
        <w:rPr>
          <w:rFonts w:hint="eastAsia" w:ascii="仿宋" w:hAnsi="仿宋" w:eastAsia="仿宋"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lang w:eastAsia="zh-CN"/>
        </w:rPr>
        <w:t xml:space="preserve">③评标委员会认定的供应商报价过低、有可能影响产品质量或者不能诚信履约的其他情形。</w:t>
      </w:r>
      <w:r/>
    </w:p>
    <w:p>
      <w:pPr>
        <w:ind w:firstLine="600"/>
        <w:jc w:val="both"/>
        <w:spacing w:after="0" w:line="519" w:lineRule="atLeast"/>
        <w:rPr>
          <w:rFonts w:hint="eastAsia" w:ascii="仿宋" w:hAnsi="仿宋" w:eastAsia="仿宋"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lang w:eastAsia="zh-CN"/>
        </w:rPr>
        <w:t xml:space="preserve">（2）启动异常低价投标（响应）审查后，评标委员会应当通过“苏</w:t>
      </w:r>
      <w:r>
        <w:rPr>
          <w:rFonts w:hint="eastAsia" w:ascii="仿宋" w:hAnsi="仿宋" w:eastAsia="仿宋" w:cs="宋体"/>
          <w:b/>
          <w:sz w:val="24"/>
          <w:szCs w:val="24"/>
          <w:lang w:eastAsia="zh-CN"/>
        </w:rPr>
        <w:t xml:space="preserve">采云</w:t>
      </w:r>
      <w:r>
        <w:rPr>
          <w:rFonts w:hint="eastAsia" w:ascii="仿宋" w:hAnsi="仿宋" w:eastAsia="仿宋" w:cs="宋体"/>
          <w:b/>
          <w:sz w:val="24"/>
          <w:szCs w:val="24"/>
          <w:lang w:eastAsia="zh-CN"/>
        </w:rPr>
        <w:t xml:space="preserve">”系统要求相关供应商在合理的时间内，提供项目具体成本测算等与报价合理性相关的书面说明及相关证明材料，对投标（响应）价格</w:t>
      </w:r>
      <w:r>
        <w:rPr>
          <w:rFonts w:hint="eastAsia" w:ascii="仿宋" w:hAnsi="仿宋" w:eastAsia="仿宋" w:cs="宋体"/>
          <w:b/>
          <w:sz w:val="24"/>
          <w:szCs w:val="24"/>
          <w:lang w:eastAsia="zh-CN"/>
        </w:rPr>
        <w:t xml:space="preserve">作出</w:t>
      </w:r>
      <w:r>
        <w:rPr>
          <w:rFonts w:hint="eastAsia" w:ascii="仿宋" w:hAnsi="仿宋" w:eastAsia="仿宋" w:cs="宋体"/>
          <w:b/>
          <w:sz w:val="24"/>
          <w:szCs w:val="24"/>
          <w:lang w:eastAsia="zh-CN"/>
        </w:rPr>
        <w:t xml:space="preserve">解释，由评标委员会结合同类产品在主要电商平台的价格、该行业当地薪资水平等情况，依据专业经验对供应商报价合理性进行判断。供应</w:t>
      </w:r>
      <w:r>
        <w:rPr>
          <w:rFonts w:hint="eastAsia" w:ascii="仿宋" w:hAnsi="仿宋" w:eastAsia="仿宋" w:cs="宋体"/>
          <w:b/>
          <w:sz w:val="24"/>
          <w:szCs w:val="24"/>
          <w:lang w:eastAsia="zh-CN"/>
        </w:rPr>
        <w:t xml:space="preserve">商说明</w:t>
      </w:r>
      <w:r>
        <w:rPr>
          <w:rFonts w:hint="eastAsia" w:ascii="仿宋" w:hAnsi="仿宋" w:eastAsia="仿宋" w:cs="宋体"/>
          <w:b/>
          <w:sz w:val="24"/>
          <w:szCs w:val="24"/>
          <w:lang w:eastAsia="zh-CN"/>
        </w:rPr>
        <w:t xml:space="preserve">应当采用通过“苏</w:t>
      </w:r>
      <w:r>
        <w:rPr>
          <w:rFonts w:hint="eastAsia" w:ascii="仿宋" w:hAnsi="仿宋" w:eastAsia="仿宋" w:cs="宋体"/>
          <w:b/>
          <w:sz w:val="24"/>
          <w:szCs w:val="24"/>
          <w:lang w:eastAsia="zh-CN"/>
        </w:rPr>
        <w:t xml:space="preserve">采云</w:t>
      </w:r>
      <w:r>
        <w:rPr>
          <w:rFonts w:hint="eastAsia" w:ascii="仿宋" w:hAnsi="仿宋" w:eastAsia="仿宋" w:cs="宋体"/>
          <w:b/>
          <w:sz w:val="24"/>
          <w:szCs w:val="24"/>
          <w:lang w:eastAsia="zh-CN"/>
        </w:rPr>
        <w:t xml:space="preserve">”系统（使用“CA数字证书”,加盖电子签章）形式。供应商不提供书面说明、证明材料，或者提供的书面说明、证明材料不能证明其报价合理性的，评标委员会应当将其作为无效投标处理。审查相关情况应当在评标报告中进行记录。</w:t>
      </w:r>
      <w:r/>
    </w:p>
    <w:p>
      <w:pPr>
        <w:ind w:firstLine="600"/>
        <w:jc w:val="both"/>
        <w:spacing w:after="0" w:line="519" w:lineRule="atLeast"/>
        <w:rPr>
          <w:rFonts w:hint="eastAsia" w:ascii="仿宋" w:hAnsi="仿宋" w:eastAsia="仿宋"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lang w:eastAsia="zh-CN"/>
        </w:rPr>
        <w:t xml:space="preserve">相关内容和</w:t>
      </w:r>
      <w:r>
        <w:rPr>
          <w:rFonts w:hint="eastAsia" w:ascii="仿宋" w:hAnsi="仿宋" w:eastAsia="仿宋" w:cs="宋体"/>
          <w:b/>
          <w:sz w:val="24"/>
          <w:szCs w:val="24"/>
          <w:lang w:eastAsia="zh-CN"/>
        </w:rPr>
        <w:t xml:space="preserve">要</w:t>
      </w:r>
      <w:r>
        <w:rPr>
          <w:rFonts w:hint="eastAsia" w:ascii="仿宋" w:hAnsi="仿宋" w:eastAsia="仿宋" w:cs="宋体"/>
          <w:b/>
          <w:sz w:val="24"/>
          <w:szCs w:val="24"/>
          <w:lang w:eastAsia="zh-CN"/>
        </w:rPr>
        <w:t xml:space="preserve">求见：《中华人民共和国政府采购法》、《中华人民共和国政府采购法实施条例》及《关于推动解决政府采购异常低价问题相关工作的通知》（</w:t>
      </w:r>
      <w:r>
        <w:rPr>
          <w:rFonts w:hint="eastAsia" w:ascii="仿宋" w:hAnsi="仿宋" w:eastAsia="仿宋" w:cs="宋体"/>
          <w:b/>
          <w:sz w:val="24"/>
          <w:szCs w:val="24"/>
          <w:lang w:eastAsia="zh-CN"/>
        </w:rPr>
        <w:t xml:space="preserve">苏财购〔2025〕</w:t>
      </w:r>
      <w:r>
        <w:rPr>
          <w:rFonts w:hint="eastAsia" w:ascii="仿宋" w:hAnsi="仿宋" w:eastAsia="仿宋" w:cs="宋体"/>
          <w:b/>
          <w:sz w:val="24"/>
          <w:szCs w:val="24"/>
          <w:lang w:eastAsia="zh-CN"/>
        </w:rPr>
        <w:t xml:space="preserve">62号）。</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（三十一）评标委员会成员对需要共同认定的事项存在争议的，应当按照少数服从多数的原则</w:t>
      </w:r>
      <w:r>
        <w:rPr>
          <w:rFonts w:hint="eastAsia" w:ascii="仿宋" w:hAnsi="仿宋" w:eastAsia="仿宋" w:cs="宋体"/>
          <w:sz w:val="24"/>
          <w:szCs w:val="24"/>
          <w:lang w:eastAsia="zh-CN"/>
        </w:rPr>
        <w:t xml:space="preserve">作出</w:t>
      </w:r>
      <w:r>
        <w:rPr>
          <w:rFonts w:hint="eastAsia" w:ascii="仿宋" w:hAnsi="仿宋" w:eastAsia="仿宋" w:cs="宋体"/>
          <w:sz w:val="24"/>
          <w:szCs w:val="24"/>
          <w:lang w:eastAsia="zh-CN"/>
        </w:rPr>
        <w:t xml:space="preserve">结论。持不同意见的评标委员会成员应当在评标报告上签署不同意见及理由，否则视为同意评标报告。</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（三十二）</w:t>
      </w:r>
      <w:r>
        <w:rPr>
          <w:rFonts w:hint="eastAsia" w:ascii="仿宋" w:hAnsi="仿宋" w:eastAsia="仿宋" w:cs="宋体"/>
          <w:sz w:val="24"/>
          <w:szCs w:val="24"/>
          <w:lang w:eastAsia="zh-CN"/>
        </w:rPr>
        <w:t xml:space="preserve">废标条款</w:t>
      </w:r>
      <w:r>
        <w:rPr>
          <w:rFonts w:hint="eastAsia" w:ascii="仿宋" w:hAnsi="仿宋" w:eastAsia="仿宋" w:cs="宋体"/>
          <w:sz w:val="24"/>
          <w:szCs w:val="24"/>
          <w:lang w:eastAsia="zh-CN"/>
        </w:rPr>
        <w:t xml:space="preserve">：</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出现下列情形之一的，应予废标。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1.符合专业条件的供应商或者对招标文件作实质响应的供应商不足三家的；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2.出现影响采购公正的违法、违规行为的；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3.投标人的报价均超过了采购预算，采购人不能支付的；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4.因重大变故，采购任务取消的。</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六、定标</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（三十三）采购代理机构应当在评标结束后2个工作日内将评标报告送采购人。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（三十四）采购人应当自收到评标报告之日起5个工作日内，在评标报告确定的中标候选人名单中按顺序确定中标人。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（三十五）签订合同前，中标人必须向采购人提交其投标文件中所有扫描件的原件，采购人核查无误后，签订合同。如中标人不能在采购人规定的时间内向采购人提供原件，将被采购人视为放弃中标资格。</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七、政府采购合同</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（三十六）签订政府采购合同（合同签订方式）：</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采购人不得向中标人提出任何不合理的要求作为签订合同的条件。</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2.中标或者成交供应</w:t>
      </w:r>
      <w:r>
        <w:rPr>
          <w:rFonts w:hint="eastAsia" w:ascii="仿宋" w:hAnsi="仿宋" w:eastAsia="仿宋" w:cs="宋体"/>
          <w:sz w:val="24"/>
          <w:szCs w:val="24"/>
          <w:lang w:eastAsia="zh-CN"/>
        </w:rPr>
        <w:t xml:space="preserve">商拒绝</w:t>
      </w:r>
      <w:r>
        <w:rPr>
          <w:rFonts w:hint="eastAsia" w:ascii="仿宋" w:hAnsi="仿宋" w:eastAsia="仿宋" w:cs="宋体"/>
          <w:sz w:val="24"/>
          <w:szCs w:val="24"/>
          <w:lang w:eastAsia="zh-CN"/>
        </w:rPr>
        <w:t xml:space="preserve">与采购人签订合同的，采购人可以按照评审报告推荐的中标或者成交候选人名单排序，确定下一个候选人为中标或者成交供应商，也可以重新开展政府采购活动。</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（三十八）履约保证金：</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1.中标人应在签订采购合同前，向采购人提交本文件第三章《投标资料表》中规定金额的履约保证金。</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3.履约保证金退还：</w:t>
      </w:r>
      <w:bookmarkStart w:id="2" w:name="OLE_LINK77"/>
      <w:r>
        <w:rPr>
          <w:rFonts w:hint="eastAsia" w:ascii="仿宋" w:hAnsi="仿宋" w:eastAsia="仿宋" w:cs="宋体"/>
          <w:sz w:val="24"/>
          <w:szCs w:val="24"/>
          <w:lang w:eastAsia="zh-CN"/>
        </w:rPr>
        <w:t xml:space="preserve">中标人缴纳的履约保证金，待合同标的履约完成、验收合格后10个工作日内一次性无息退还。如果中标人不履行合同约定的义务，未能完全履行合同规定的义务或其履行不符合合同的约定，招标人有权扣除履约保证金取得补偿。</w:t>
      </w:r>
      <w:bookmarkEnd w:id="2"/>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（三十九）腐败和欺诈行为：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1.采购代理机构、采购人、投标人等参与招投标的各方，均应在招标、采购、合同执行等过程中保持廉洁和最高的道德水准。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（1）腐败和欺诈行为的含义：</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②“欺诈行为”系指为了影响招标、采购和合同执行等过程，隐瞒事实真相，给买方、卖方、采购代理机构及他人造成损害的行为，其中包括投标人之间的串通行为。</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（2）如果被推荐的中标人有腐败和欺诈行为，将取消其中标资格。</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（3）如果投标人在任何时候，被法院及政府有关管理部门认定为有腐败和欺诈行为，采购代理机构有权拒绝其投标、取消其中标资格和撤销其已签署的合同。</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八、询问和质疑</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宋体"/>
          <w:sz w:val="24"/>
          <w:szCs w:val="24"/>
          <w:lang w:eastAsia="zh-CN"/>
        </w:rPr>
        <w:t xml:space="preserve">（四十）询问和质疑</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sz w:val="24"/>
          <w:szCs w:val="24"/>
          <w:lang w:eastAsia="zh-CN"/>
        </w:rPr>
        <w:t xml:space="preserve">九、电子招标投标交易平台</w:t>
      </w:r>
      <w:r/>
    </w:p>
    <w:p>
      <w:pPr>
        <w:ind w:firstLine="600"/>
        <w:jc w:val="both"/>
        <w:spacing w:after="0" w:line="519"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（四十一）电子招标投标交易平台（即“苏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”系统，网址:</w:t>
      </w:r>
      <w:hyperlink r:id="rId24" w:tooltip="http://jszfcg.jsczt.cn/" w:history="1">
        <w:r>
          <w:rPr>
            <w:rFonts w:hint="eastAsia" w:ascii="仿宋" w:hAnsi="仿宋" w:eastAsia="仿宋" w:cs="宋体"/>
            <w:sz w:val="24"/>
            <w:szCs w:val="24"/>
            <w:lang w:eastAsia="zh-CN"/>
          </w:rPr>
          <w:t xml:space="preserve">http://jszfcg.jsczt.cn/</w:t>
        </w:r>
      </w:hyperlink>
      <w:r>
        <w:rPr>
          <w:rFonts w:hint="eastAsia" w:ascii="仿宋" w:hAnsi="仿宋" w:eastAsia="仿宋" w:cs="宋体"/>
          <w:sz w:val="24"/>
          <w:szCs w:val="24"/>
          <w:lang w:eastAsia="zh-CN"/>
        </w:rPr>
        <w:t xml:space="preserve">）相关要求是本招标文件的组成部分。</w:t>
      </w:r>
      <w:r/>
    </w:p>
    <w:p>
      <w:pPr>
        <w:jc w:val="both"/>
        <w:spacing w:after="0" w:line="72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jc w:val="center"/>
        <w:spacing w:after="0" w:line="72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jc w:val="center"/>
        <w:spacing w:after="0" w:line="72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rPr>
          <w:rFonts w:hint="eastAsia" w:ascii="仿宋" w:hAnsi="仿宋" w:eastAsia="仿宋" w:cs="宋体"/>
          <w:b/>
          <w:sz w:val="28"/>
          <w:szCs w:val="28"/>
        </w:rPr>
      </w:pPr>
      <w:r>
        <w:rPr>
          <w:rFonts w:hint="eastAsia" w:ascii="仿宋" w:hAnsi="仿宋" w:eastAsia="仿宋" w:cs="宋体"/>
          <w:b/>
          <w:sz w:val="28"/>
          <w:szCs w:val="28"/>
        </w:rPr>
      </w:r>
      <w:r/>
    </w:p>
    <w:p>
      <w:pPr>
        <w:spacing w:after="0" w:line="240" w:lineRule="auto"/>
        <w:rPr>
          <w:rFonts w:hint="eastAsia" w:ascii="仿宋" w:hAnsi="仿宋" w:eastAsia="仿宋" w:cs="宋体"/>
          <w:b/>
          <w:sz w:val="28"/>
          <w:szCs w:val="28"/>
        </w:rPr>
      </w:pPr>
      <w:r>
        <w:rPr>
          <w:rFonts w:hint="eastAsia" w:ascii="仿宋" w:hAnsi="仿宋" w:eastAsia="仿宋" w:cs="宋体"/>
          <w:b/>
          <w:sz w:val="28"/>
          <w:szCs w:val="28"/>
        </w:rPr>
      </w:r>
      <w:r/>
    </w:p>
    <w:p>
      <w:pPr>
        <w:jc w:val="center"/>
        <w:spacing w:after="0" w:line="720" w:lineRule="atLeast"/>
        <w:rPr>
          <w:rFonts w:hint="eastAsia" w:ascii="仿宋" w:hAnsi="仿宋" w:eastAsia="仿宋" w:cs="宋体"/>
          <w:sz w:val="28"/>
          <w:szCs w:val="28"/>
          <w:lang w:eastAsia="zh-CN"/>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sz w:val="28"/>
          <w:szCs w:val="28"/>
          <w:lang w:eastAsia="zh-CN"/>
        </w:rPr>
        <w:t xml:space="preserve">第三章   投标资料表</w:t>
      </w:r>
      <w:r/>
    </w:p>
    <w:p>
      <w:pPr>
        <w:ind w:firstLine="600"/>
        <w:jc w:val="both"/>
        <w:spacing w:after="0" w:line="51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239"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p>
    <w:tbl>
      <w:tblPr>
        <w:tblStyle w:val="828"/>
        <w:tblW w:w="5127"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439"/>
        <w:gridCol w:w="7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rPr>
              <w:t xml:space="preserve">内</w:t>
            </w:r>
            <w:r>
              <w:rPr>
                <w:rFonts w:hint="eastAsia" w:ascii="仿宋" w:hAnsi="仿宋" w:eastAsia="仿宋" w:cs="宋体"/>
                <w:b/>
                <w:sz w:val="24"/>
                <w:szCs w:val="24"/>
                <w:lang w:eastAsia="zh-CN"/>
              </w:rPr>
              <w:t xml:space="preserve">      </w:t>
            </w:r>
            <w:r>
              <w:rPr>
                <w:rFonts w:hint="eastAsia" w:ascii="仿宋" w:hAnsi="仿宋" w:eastAsia="仿宋" w:cs="宋体"/>
                <w:b/>
                <w:sz w:val="24"/>
                <w:szCs w:val="24"/>
              </w:rPr>
              <w:t xml:space="preserve">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总则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本项目采购人：徐州市公安局交通管理支队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本次采购采用的政府采购方式：公开招标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采购人确定的采购项目属性：货物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本项目采购代理机构：江苏中</w:t>
            </w:r>
            <w:r>
              <w:rPr>
                <w:rFonts w:hint="eastAsia" w:ascii="仿宋" w:hAnsi="仿宋" w:eastAsia="仿宋" w:cs="宋体"/>
                <w:sz w:val="24"/>
                <w:szCs w:val="24"/>
                <w:lang w:eastAsia="zh-CN"/>
              </w:rPr>
              <w:t xml:space="preserve">瀚</w:t>
            </w:r>
            <w:r>
              <w:rPr>
                <w:rFonts w:hint="eastAsia" w:ascii="仿宋" w:hAnsi="仿宋" w:eastAsia="仿宋" w:cs="宋体"/>
                <w:sz w:val="24"/>
                <w:szCs w:val="24"/>
                <w:lang w:eastAsia="zh-CN"/>
              </w:rPr>
              <w:t xml:space="preserve">工程项目管理咨询有限公司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投标人的资格条件：</w:t>
            </w:r>
            <w:r/>
          </w:p>
          <w:p>
            <w:pPr>
              <w:numPr>
                <w:ilvl w:val="0"/>
                <w:numId w:val="2"/>
              </w:numPr>
              <w:jc w:val="both"/>
              <w:spacing w:after="0" w:line="40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符合《中华人民共和国政府采购法》第二十二条的规定；</w:t>
            </w:r>
            <w:r/>
          </w:p>
          <w:p>
            <w:pPr>
              <w:numPr>
                <w:ilvl w:val="0"/>
                <w:numId w:val="2"/>
              </w:numPr>
              <w:jc w:val="both"/>
              <w:spacing w:after="0" w:line="400" w:lineRule="atLeast"/>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此项目不属于专门面向中小</w:t>
            </w:r>
            <w:r>
              <w:rPr>
                <w:rFonts w:hint="eastAsia" w:ascii="仿宋" w:hAnsi="仿宋" w:eastAsia="仿宋" w:cs="仿宋"/>
                <w:sz w:val="24"/>
                <w:lang w:eastAsia="zh-CN"/>
              </w:rPr>
              <w:t xml:space="preserve">微企业</w:t>
            </w:r>
            <w:r>
              <w:rPr>
                <w:rFonts w:hint="eastAsia" w:ascii="仿宋" w:hAnsi="仿宋" w:eastAsia="仿宋" w:cs="仿宋"/>
                <w:sz w:val="24"/>
                <w:lang w:eastAsia="zh-CN"/>
              </w:rPr>
              <w:t xml:space="preserve">采购的项目。</w:t>
            </w:r>
            <w:r/>
          </w:p>
          <w:p>
            <w:pPr>
              <w:numPr>
                <w:ilvl w:val="0"/>
                <w:numId w:val="2"/>
              </w:numPr>
              <w:jc w:val="both"/>
              <w:spacing w:after="0" w:line="400" w:lineRule="atLeast"/>
              <w:rPr>
                <w:rFonts w:hint="eastAsia" w:ascii="仿宋" w:hAnsi="仿宋" w:eastAsia="仿宋" w:cs="仿宋"/>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本项目的特定资格要求：无。</w:t>
            </w:r>
            <w:r/>
          </w:p>
          <w:p>
            <w:pPr>
              <w:jc w:val="both"/>
              <w:spacing w:after="0" w:line="400" w:lineRule="atLeast"/>
              <w:rPr>
                <w:rFonts w:hint="eastAsia" w:ascii="仿宋" w:hAnsi="仿宋" w:eastAsia="仿宋" w:cs="仿宋"/>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同时明确相关事项如下：</w:t>
            </w:r>
            <w:r/>
          </w:p>
          <w:p>
            <w:pPr>
              <w:ind w:right="-13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1、本项目不接受联合体参与采购活动，成交后不得转包或分包。</w:t>
            </w:r>
            <w:r/>
          </w:p>
          <w:p>
            <w:pPr>
              <w:ind w:right="-13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2、单位负责人为同一人或者存在直接控股、管理关系的不同供应商，不得参加同一合同项下的政府采购活动。</w:t>
            </w:r>
            <w:r/>
          </w:p>
          <w:p>
            <w:pPr>
              <w:ind w:right="-132"/>
              <w:spacing w:after="0" w:line="40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3、为本采购项目提供整体设计、规范编制或者项目管理、监理、检测等服务的供应商，不得再参加本采购项目的采购活动。</w:t>
            </w:r>
            <w:r/>
          </w:p>
          <w:p>
            <w:pPr>
              <w:jc w:val="both"/>
              <w:spacing w:after="0" w:line="40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4、查询及使用供应商信用记录：</w:t>
            </w:r>
            <w:r/>
          </w:p>
          <w:p>
            <w:pPr>
              <w:jc w:val="both"/>
              <w:spacing w:after="0" w:line="40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t xml:space="preserve">一</w:t>
            </w:r>
            <w:r>
              <w:rPr>
                <w:rFonts w:hint="eastAsia" w:ascii="仿宋" w:hAnsi="仿宋" w:eastAsia="仿宋" w:cs="仿宋"/>
                <w:sz w:val="24"/>
                <w:szCs w:val="24"/>
                <w:lang w:eastAsia="zh-CN"/>
              </w:rPr>
              <w:t xml:space="preserve">)由采购人查询信用信息。</w:t>
            </w:r>
            <w:r/>
          </w:p>
          <w:p>
            <w:pPr>
              <w:jc w:val="both"/>
              <w:spacing w:after="0" w:line="400"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(二)查询渠道包括：</w:t>
            </w:r>
            <w:r/>
          </w:p>
          <w:p>
            <w:pPr>
              <w:ind w:right="-97"/>
              <w:spacing w:after="0" w:line="400"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w:t>
            </w:r>
            <w:r>
              <w:rPr>
                <w:rFonts w:hint="eastAsia" w:ascii="仿宋" w:hAnsi="仿宋" w:eastAsia="仿宋" w:cs="仿宋"/>
                <w:sz w:val="24"/>
                <w:szCs w:val="24"/>
              </w:rPr>
              <w:t xml:space="preserve">信用中国”网</w:t>
            </w:r>
            <w:r>
              <w:rPr>
                <w:rFonts w:hint="eastAsia" w:ascii="仿宋" w:hAnsi="仿宋" w:eastAsia="仿宋" w:cs="仿宋"/>
                <w:sz w:val="24"/>
                <w:szCs w:val="24"/>
              </w:rPr>
              <w:t xml:space="preserve">（</w:t>
            </w:r>
            <w:hyperlink r:id="rId25" w:tooltip="http://www.creditchina.gov.cn/" w:history="1">
              <w:r>
                <w:rPr>
                  <w:rStyle w:val="831"/>
                  <w:rFonts w:hint="eastAsia" w:ascii="仿宋" w:hAnsi="仿宋" w:eastAsia="仿宋" w:cs="仿宋"/>
                  <w:color w:val="auto"/>
                  <w:sz w:val="24"/>
                  <w:szCs w:val="24"/>
                  <w:u w:val="none"/>
                </w:rPr>
                <w:t xml:space="preserve">www.creditchina.gov.cn</w:t>
              </w:r>
            </w:hyperlink>
            <w:r>
              <w:rPr>
                <w:rFonts w:hint="eastAsia" w:ascii="仿宋" w:hAnsi="仿宋" w:eastAsia="仿宋" w:cs="仿宋"/>
                <w:sz w:val="24"/>
                <w:szCs w:val="24"/>
              </w:rPr>
              <w:t xml:space="preserve">）；</w:t>
            </w:r>
            <w:r/>
          </w:p>
          <w:p>
            <w:pPr>
              <w:jc w:val="both"/>
              <w:spacing w:after="0" w:line="400"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 “</w:t>
            </w:r>
            <w:r>
              <w:rPr>
                <w:rFonts w:hint="eastAsia" w:ascii="仿宋" w:hAnsi="仿宋" w:eastAsia="仿宋" w:cs="仿宋"/>
                <w:sz w:val="24"/>
                <w:szCs w:val="24"/>
              </w:rPr>
              <w:t xml:space="preserve">中国政府采购”网</w:t>
            </w:r>
            <w:r>
              <w:rPr>
                <w:rFonts w:hint="eastAsia" w:ascii="仿宋" w:hAnsi="仿宋" w:eastAsia="仿宋" w:cs="仿宋"/>
                <w:sz w:val="24"/>
                <w:szCs w:val="24"/>
              </w:rPr>
              <w:t xml:space="preserve">（</w:t>
            </w:r>
            <w:hyperlink r:id="rId26" w:tooltip="http://www.ccgp.gov.cn/" w:history="1">
              <w:r>
                <w:rPr>
                  <w:rStyle w:val="831"/>
                  <w:rFonts w:hint="eastAsia" w:ascii="仿宋" w:hAnsi="仿宋" w:eastAsia="仿宋" w:cs="仿宋"/>
                  <w:color w:val="auto"/>
                  <w:sz w:val="24"/>
                  <w:szCs w:val="24"/>
                  <w:u w:val="none"/>
                </w:rPr>
                <w:t xml:space="preserve">www.ccgp.gov.cn</w:t>
              </w:r>
            </w:hyperlink>
            <w:r>
              <w:rPr>
                <w:rFonts w:hint="eastAsia" w:ascii="仿宋" w:hAnsi="仿宋" w:eastAsia="仿宋" w:cs="仿宋"/>
                <w:sz w:val="24"/>
                <w:szCs w:val="24"/>
              </w:rPr>
              <w:t xml:space="preserve">）；</w:t>
            </w:r>
            <w:r/>
          </w:p>
          <w:p>
            <w:pPr>
              <w:jc w:val="both"/>
              <w:spacing w:after="0" w:line="400"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w:t>
            </w:r>
            <w:r>
              <w:rPr>
                <w:rFonts w:hint="eastAsia" w:ascii="仿宋" w:hAnsi="仿宋" w:eastAsia="仿宋" w:cs="仿宋"/>
                <w:sz w:val="24"/>
                <w:szCs w:val="24"/>
              </w:rPr>
              <w:t xml:space="preserve">信用江苏”网</w:t>
            </w:r>
            <w:r>
              <w:rPr>
                <w:rFonts w:hint="eastAsia" w:ascii="仿宋" w:hAnsi="仿宋" w:eastAsia="仿宋" w:cs="仿宋"/>
                <w:sz w:val="24"/>
                <w:szCs w:val="24"/>
              </w:rPr>
              <w:t xml:space="preserve">（http://credit.jiangsu.gov.cn/）；</w:t>
            </w:r>
            <w:r/>
          </w:p>
          <w:p>
            <w:pPr>
              <w:ind w:right="-97"/>
              <w:spacing w:after="0" w:line="400"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4.“</w:t>
            </w:r>
            <w:r>
              <w:rPr>
                <w:rFonts w:hint="eastAsia" w:ascii="仿宋" w:hAnsi="仿宋" w:eastAsia="仿宋" w:cs="仿宋"/>
                <w:sz w:val="24"/>
                <w:szCs w:val="24"/>
              </w:rPr>
              <w:t xml:space="preserve">信用中国（江苏徐州</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”网（https://www.xuzhoucredit.gov.cn/）；</w:t>
            </w:r>
            <w:r/>
          </w:p>
          <w:p>
            <w:pPr>
              <w:jc w:val="both"/>
              <w:spacing w:after="0" w:line="40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(三)截止时点（查询环节）：资格审查结束前。</w:t>
            </w:r>
            <w:r/>
          </w:p>
          <w:p>
            <w:pPr>
              <w:jc w:val="both"/>
              <w:spacing w:after="0" w:line="40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(四)信用信息查询记录和证据留存的具体方式：网页截屏打印，与其他采购文件一并保存。</w:t>
            </w:r>
            <w:r/>
          </w:p>
          <w:p>
            <w:pPr>
              <w:jc w:val="both"/>
              <w:spacing w:after="0" w:line="40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(五)信用信息的使用规则：</w:t>
            </w:r>
            <w:r/>
          </w:p>
          <w:p>
            <w:pPr>
              <w:jc w:val="both"/>
              <w:spacing w:after="0" w:line="400" w:lineRule="atLeast"/>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招标代理服务费由中标人在领取中标通知书前支付，标准按照《附件</w:t>
            </w:r>
            <w:r>
              <w:rPr>
                <w:rFonts w:ascii="仿宋" w:hAnsi="仿宋" w:eastAsia="仿宋" w:cs="宋体"/>
                <w:sz w:val="24"/>
                <w:szCs w:val="24"/>
                <w:lang w:eastAsia="zh-CN"/>
              </w:rPr>
              <w:t xml:space="preserve">1</w:t>
            </w:r>
            <w:r>
              <w:rPr>
                <w:rFonts w:hint="eastAsia" w:ascii="仿宋" w:hAnsi="仿宋" w:eastAsia="仿宋" w:cs="宋体"/>
                <w:sz w:val="24"/>
                <w:szCs w:val="24"/>
                <w:lang w:eastAsia="zh-CN"/>
              </w:rPr>
              <w:t xml:space="preserve">：徐州市政府采购业务代理服务费行业指导价格标准》（见附件）。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招标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对招标文件进行澄清或者修改的，通过“苏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”系统重新下载更正（澄清）后的采购文件（后缀名为“.</w:t>
            </w:r>
            <w:r>
              <w:rPr>
                <w:rFonts w:hint="eastAsia" w:ascii="仿宋" w:hAnsi="仿宋" w:eastAsia="仿宋" w:cs="宋体"/>
                <w:sz w:val="24"/>
                <w:szCs w:val="24"/>
                <w:lang w:eastAsia="zh-CN"/>
              </w:rPr>
              <w:t xml:space="preserve">kedt</w:t>
            </w:r>
            <w:r>
              <w:rPr>
                <w:rFonts w:hint="eastAsia" w:ascii="仿宋" w:hAnsi="仿宋" w:eastAsia="仿宋" w:cs="宋体"/>
                <w:sz w:val="24"/>
                <w:szCs w:val="24"/>
                <w:lang w:eastAsia="zh-CN"/>
              </w:rPr>
              <w:t xml:space="preserve">”），离线编制投标文件，否则，将自行承担相应的风险。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不安排现场考察</w:t>
            </w:r>
            <w:r>
              <w:rPr>
                <w:rFonts w:hint="eastAsia" w:ascii="仿宋" w:hAnsi="仿宋" w:eastAsia="仿宋" w:cs="宋体"/>
                <w:sz w:val="24"/>
                <w:szCs w:val="24"/>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不安排开标前答疑会。</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三</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十一</w:t>
            </w:r>
            <w:r>
              <w:rPr>
                <w:rFonts w:hint="eastAsia" w:ascii="仿宋" w:hAnsi="仿宋" w:eastAsia="仿宋" w:cs="宋体"/>
                <w:sz w:val="24"/>
                <w:szCs w:val="24"/>
              </w:rPr>
              <w:t xml:space="preserve">)</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投标文件的语言为中文。</w:t>
            </w:r>
            <w:r/>
          </w:p>
        </w:tc>
      </w:tr>
      <w:tr>
        <w:trPr>
          <w:trHeight w:val="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十二</w:t>
            </w:r>
            <w:r>
              <w:rPr>
                <w:rFonts w:hint="eastAsia" w:ascii="仿宋" w:hAnsi="仿宋" w:eastAsia="仿宋" w:cs="宋体"/>
                <w:sz w:val="24"/>
                <w:szCs w:val="24"/>
              </w:rPr>
              <w:t xml:space="preserve">)1</w:t>
            </w:r>
            <w:r/>
          </w:p>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十二</w:t>
            </w:r>
            <w:r>
              <w:rPr>
                <w:rFonts w:hint="eastAsia" w:ascii="仿宋" w:hAnsi="仿宋" w:eastAsia="仿宋" w:cs="宋体"/>
                <w:sz w:val="24"/>
                <w:szCs w:val="24"/>
              </w:rPr>
              <w:t xml:space="preserve">)2</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4208" w:type="pct"/>
            <w:textDirection w:val="lrTb"/>
            <w:noWrap/>
          </w:tcPr>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lang w:eastAsia="zh-CN"/>
              </w:rPr>
              <w:t xml:space="preserve">投标文件编制要求：</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请按照以下要求（包括但不限于以下要求）制作：</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sz w:val="24"/>
                <w:szCs w:val="24"/>
                <w:lang w:eastAsia="zh-CN"/>
              </w:rPr>
              <w:t xml:space="preserve">一、资格条件（1-5必须提供，否则投标无效）</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w:t>
            </w:r>
            <w:r>
              <w:rPr>
                <w:rFonts w:hint="eastAsia" w:ascii="宋体" w:hAnsi="宋体" w:eastAsia="宋体" w:cs="宋体"/>
                <w:lang w:eastAsia="zh-CN"/>
              </w:rPr>
              <w:t xml:space="preserve"> </w:t>
            </w:r>
            <w:r>
              <w:rPr>
                <w:rFonts w:hint="eastAsia" w:ascii="仿宋" w:hAnsi="仿宋" w:eastAsia="仿宋" w:cs="宋体"/>
                <w:sz w:val="24"/>
                <w:szCs w:val="24"/>
                <w:lang w:eastAsia="zh-CN"/>
              </w:rPr>
              <w:t xml:space="preserve">投标人合法有效的法人或者其他组织的营业执照等证明文件，自然人的身份证明。以上证明文件提供原件的扫描件。</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w:t>
            </w:r>
            <w:r>
              <w:rPr>
                <w:rFonts w:hint="eastAsia"/>
                <w:lang w:eastAsia="zh-CN"/>
              </w:rPr>
              <w:t xml:space="preserve"> </w:t>
            </w:r>
            <w:r>
              <w:rPr>
                <w:rFonts w:hint="eastAsia" w:ascii="仿宋" w:hAnsi="仿宋" w:eastAsia="仿宋" w:cs="宋体"/>
                <w:sz w:val="24"/>
                <w:szCs w:val="24"/>
                <w:lang w:eastAsia="zh-CN"/>
              </w:rPr>
              <w:t xml:space="preserve">财务状况报告（即提供投标人的本项目开标时间前</w:t>
            </w:r>
            <w:r>
              <w:rPr>
                <w:rFonts w:ascii="仿宋" w:hAnsi="仿宋" w:eastAsia="仿宋" w:cs="宋体"/>
                <w:sz w:val="24"/>
                <w:szCs w:val="24"/>
                <w:lang w:eastAsia="zh-CN"/>
              </w:rPr>
              <w:t xml:space="preserve">6</w:t>
            </w:r>
            <w:r>
              <w:rPr>
                <w:rFonts w:hint="eastAsia" w:ascii="仿宋" w:hAnsi="仿宋" w:eastAsia="仿宋" w:cs="宋体"/>
                <w:sz w:val="24"/>
                <w:szCs w:val="24"/>
                <w:lang w:eastAsia="zh-CN"/>
              </w:rPr>
              <w:t xml:space="preserve">个月内任何</w:t>
            </w:r>
            <w:r>
              <w:rPr>
                <w:rFonts w:ascii="仿宋" w:hAnsi="仿宋" w:eastAsia="仿宋" w:cs="宋体"/>
                <w:sz w:val="24"/>
                <w:szCs w:val="24"/>
                <w:lang w:eastAsia="zh-CN"/>
              </w:rPr>
              <w:t xml:space="preserve">1</w:t>
            </w:r>
            <w:r>
              <w:rPr>
                <w:rFonts w:hint="eastAsia" w:ascii="仿宋" w:hAnsi="仿宋" w:eastAsia="仿宋" w:cs="宋体"/>
                <w:sz w:val="24"/>
                <w:szCs w:val="24"/>
                <w:lang w:eastAsia="zh-CN"/>
              </w:rPr>
              <w:t xml:space="preserve">月的资产负债表、利润表各扫描件一份；或提供投标人</w:t>
            </w:r>
            <w:r>
              <w:rPr>
                <w:rFonts w:ascii="仿宋" w:hAnsi="仿宋" w:eastAsia="仿宋" w:cs="宋体"/>
                <w:sz w:val="24"/>
                <w:szCs w:val="24"/>
                <w:lang w:eastAsia="zh-CN"/>
              </w:rPr>
              <w:t xml:space="preserve">2024</w:t>
            </w:r>
            <w:r>
              <w:rPr>
                <w:rFonts w:hint="eastAsia" w:ascii="仿宋" w:hAnsi="仿宋" w:eastAsia="仿宋" w:cs="宋体"/>
                <w:sz w:val="24"/>
                <w:szCs w:val="24"/>
                <w:lang w:eastAsia="zh-CN"/>
              </w:rPr>
              <w:t xml:space="preserve">年度经审计的财务报告扫描件一份；或投标人的本项目开标时间前</w:t>
            </w:r>
            <w:r>
              <w:rPr>
                <w:rFonts w:ascii="仿宋" w:hAnsi="仿宋" w:eastAsia="仿宋" w:cs="宋体"/>
                <w:sz w:val="24"/>
                <w:szCs w:val="24"/>
                <w:lang w:eastAsia="zh-CN"/>
              </w:rPr>
              <w:t xml:space="preserve">6</w:t>
            </w:r>
            <w:r>
              <w:rPr>
                <w:rFonts w:hint="eastAsia" w:ascii="仿宋" w:hAnsi="仿宋" w:eastAsia="仿宋" w:cs="宋体"/>
                <w:sz w:val="24"/>
                <w:szCs w:val="24"/>
                <w:lang w:eastAsia="zh-CN"/>
              </w:rPr>
              <w:t xml:space="preserve">个月内银行出具的资信证明扫描件一份）；</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3.投标人的“首次投标文件提交的截止时间”前</w:t>
            </w:r>
            <w:r>
              <w:rPr>
                <w:rFonts w:ascii="仿宋" w:hAnsi="仿宋" w:eastAsia="仿宋" w:cs="宋体"/>
                <w:sz w:val="24"/>
                <w:szCs w:val="24"/>
                <w:lang w:eastAsia="zh-CN"/>
              </w:rPr>
              <w:t xml:space="preserve">6</w:t>
            </w:r>
            <w:r>
              <w:rPr>
                <w:rFonts w:hint="eastAsia" w:ascii="仿宋" w:hAnsi="仿宋" w:eastAsia="仿宋" w:cs="宋体"/>
                <w:sz w:val="24"/>
                <w:szCs w:val="24"/>
                <w:lang w:eastAsia="zh-CN"/>
              </w:rPr>
              <w:t xml:space="preserve">个月内任何</w:t>
            </w:r>
            <w:r>
              <w:rPr>
                <w:rFonts w:ascii="仿宋" w:hAnsi="仿宋" w:eastAsia="仿宋" w:cs="宋体"/>
                <w:sz w:val="24"/>
                <w:szCs w:val="24"/>
                <w:lang w:eastAsia="zh-CN"/>
              </w:rPr>
              <w:t xml:space="preserve">1</w:t>
            </w:r>
            <w:r>
              <w:rPr>
                <w:rFonts w:hint="eastAsia" w:ascii="仿宋" w:hAnsi="仿宋" w:eastAsia="仿宋" w:cs="宋体"/>
                <w:sz w:val="24"/>
                <w:szCs w:val="24"/>
                <w:lang w:eastAsia="zh-CN"/>
              </w:rPr>
              <w:t xml:space="preserve">月的依法缴纳税收和社会保障资金的相关材料的扫描件（依法免税或不需要缴纳社会保障资金的供应商</w:t>
            </w:r>
            <w:r>
              <w:rPr>
                <w:rFonts w:ascii="仿宋" w:hAnsi="仿宋" w:eastAsia="仿宋" w:cs="宋体"/>
                <w:sz w:val="24"/>
                <w:szCs w:val="24"/>
                <w:lang w:eastAsia="zh-CN"/>
              </w:rPr>
              <w:t xml:space="preserve">,</w:t>
            </w:r>
            <w:r>
              <w:rPr>
                <w:rFonts w:hint="eastAsia" w:ascii="仿宋" w:hAnsi="仿宋" w:eastAsia="仿宋" w:cs="宋体"/>
                <w:sz w:val="24"/>
                <w:szCs w:val="24"/>
                <w:lang w:eastAsia="zh-CN"/>
              </w:rPr>
              <w:t xml:space="preserve">应提供相应文件证明其依法免税或不需要缴纳社会保障资金</w:t>
            </w:r>
            <w:r>
              <w:rPr>
                <w:rFonts w:ascii="仿宋" w:hAnsi="仿宋" w:eastAsia="仿宋" w:cs="宋体"/>
                <w:sz w:val="24"/>
                <w:szCs w:val="24"/>
                <w:lang w:eastAsia="zh-CN"/>
              </w:rPr>
              <w:t xml:space="preserve">)</w:t>
            </w:r>
            <w:r>
              <w:rPr>
                <w:rFonts w:hint="eastAsia" w:ascii="仿宋" w:hAnsi="仿宋" w:eastAsia="仿宋" w:cs="宋体"/>
                <w:sz w:val="24"/>
                <w:szCs w:val="24"/>
                <w:lang w:eastAsia="zh-CN"/>
              </w:rPr>
              <w:t xml:space="preserve">。</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4.</w:t>
            </w:r>
            <w:r>
              <w:rPr>
                <w:rFonts w:hint="eastAsia" w:ascii="仿宋" w:hAnsi="仿宋" w:eastAsia="仿宋" w:cs="宋体"/>
                <w:szCs w:val="24"/>
                <w:lang w:eastAsia="zh-CN"/>
              </w:rPr>
              <w:t xml:space="preserve"> </w:t>
            </w:r>
            <w:r>
              <w:rPr>
                <w:rFonts w:hint="eastAsia" w:ascii="仿宋" w:hAnsi="仿宋" w:eastAsia="仿宋" w:cs="宋体"/>
                <w:sz w:val="24"/>
                <w:szCs w:val="24"/>
                <w:lang w:eastAsia="zh-CN"/>
              </w:rPr>
              <w:t xml:space="preserve">具备履行合同所必需的设备和专业技术能力的证明材料（投标文件中提供《具备履行合同所必需的设备和专业技术能力的书面声明（附证明材料扫描件）》，加盖电子签章，格式见招标文件第七章《投标文件相关格式》）</w:t>
            </w:r>
            <w:r>
              <w:rPr>
                <w:rFonts w:hint="eastAsia" w:ascii="仿宋" w:hAnsi="仿宋" w:eastAsia="仿宋" w:cstheme="minorEastAsia"/>
                <w:b/>
                <w:bCs/>
                <w:sz w:val="24"/>
                <w:szCs w:val="24"/>
                <w:lang w:eastAsia="zh-CN"/>
              </w:rPr>
              <w:t xml:space="preserve">；</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4"/>
                <w:szCs w:val="24"/>
                <w:lang w:eastAsia="zh-CN"/>
              </w:rPr>
              <w:t xml:space="preserve">5.投标人参加政府采购活动前3年内在经营活动中没有重大违法记录的书面声明（加盖电子签章，格式见招标文件第七章《投标文件相关格式》）；</w:t>
            </w:r>
            <w:r/>
          </w:p>
          <w:p>
            <w:pPr>
              <w:pStyle w:val="880"/>
              <w:ind w:firstLine="0"/>
              <w:spacing w:line="400" w:lineRule="exact"/>
              <w:rPr>
                <w:rFonts w:hint="eastAsia" w:ascii="仿宋" w:hAnsi="仿宋" w:eastAsia="仿宋" w:cs="宋体"/>
              </w:rPr>
              <w:pBdr>
                <w:top w:val="none" w:color="000000" w:sz="0" w:space="0"/>
                <w:left w:val="none" w:color="000000" w:sz="0" w:space="0"/>
                <w:bottom w:val="none" w:color="000000" w:sz="0" w:space="0"/>
                <w:right w:val="none" w:color="000000" w:sz="0" w:space="0"/>
              </w:pBdr>
            </w:pPr>
            <w:r>
              <w:rPr>
                <w:rFonts w:hint="eastAsia" w:ascii="仿宋" w:hAnsi="仿宋" w:eastAsia="仿宋" w:cs="宋体"/>
              </w:rPr>
              <w:t xml:space="preserve">6.投标人信用信息（要求见“六、投标人的资格条件”中“4、查询及使用供应商信用记录”内容）。</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sz w:val="24"/>
                <w:szCs w:val="24"/>
                <w:lang w:eastAsia="zh-CN"/>
              </w:rPr>
              <w:t xml:space="preserve">二、符合条件（（一）-（三）必须提供，否则投标无效）</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4"/>
                <w:szCs w:val="24"/>
                <w:lang w:eastAsia="zh-CN"/>
              </w:rPr>
              <w:t xml:space="preserve">（一）报价</w:t>
            </w:r>
            <w:r/>
          </w:p>
          <w:p>
            <w:pPr>
              <w:jc w:val="both"/>
              <w:spacing w:after="0" w:line="440" w:lineRule="exact"/>
              <w:rPr>
                <w:rFonts w:hint="eastAsia" w:ascii="仿宋" w:hAnsi="仿宋" w:eastAsia="仿宋"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4"/>
                <w:szCs w:val="24"/>
                <w:lang w:eastAsia="zh-CN"/>
              </w:rPr>
              <w:t xml:space="preserve">1、《开标一览表》（加盖电子签章，</w:t>
            </w:r>
            <w:r>
              <w:rPr>
                <w:rFonts w:hint="eastAsia" w:ascii="仿宋" w:hAnsi="仿宋" w:eastAsia="仿宋" w:cs="宋体"/>
                <w:sz w:val="24"/>
                <w:szCs w:val="24"/>
                <w:lang w:eastAsia="zh-CN"/>
              </w:rPr>
              <w:t xml:space="preserve">政府采购客户端工具输入报价自动生成）；</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sz w:val="24"/>
                <w:szCs w:val="24"/>
                <w:lang w:eastAsia="zh-CN"/>
              </w:rPr>
              <w:t xml:space="preserve">2、《分项价格表》</w:t>
            </w:r>
            <w:r>
              <w:rPr>
                <w:rFonts w:hint="eastAsia" w:ascii="仿宋" w:hAnsi="仿宋" w:eastAsia="仿宋" w:cstheme="minorEastAsia"/>
                <w:sz w:val="24"/>
                <w:szCs w:val="24"/>
                <w:lang w:eastAsia="zh-CN"/>
              </w:rPr>
              <w:t xml:space="preserve">（</w:t>
            </w:r>
            <w:r>
              <w:rPr>
                <w:rFonts w:hint="eastAsia" w:ascii="仿宋" w:hAnsi="仿宋" w:eastAsia="仿宋" w:cstheme="minorEastAsia"/>
                <w:b/>
                <w:bCs/>
                <w:sz w:val="24"/>
                <w:szCs w:val="24"/>
                <w:lang w:eastAsia="zh-CN"/>
              </w:rPr>
              <w:t xml:space="preserve">加盖电子签章</w:t>
            </w:r>
            <w:r>
              <w:rPr>
                <w:rFonts w:hint="eastAsia" w:ascii="仿宋" w:hAnsi="仿宋" w:eastAsia="仿宋" w:cstheme="minorEastAsia"/>
                <w:sz w:val="24"/>
                <w:szCs w:val="24"/>
                <w:lang w:eastAsia="zh-CN"/>
              </w:rPr>
              <w:t xml:space="preserve">，格式见招标文件第七章《投标文件相关格式》）。</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4"/>
                <w:szCs w:val="24"/>
                <w:lang w:eastAsia="zh-CN"/>
              </w:rPr>
              <w:t xml:space="preserve">（二）商务资信</w:t>
            </w:r>
            <w:r/>
          </w:p>
          <w:p>
            <w:pPr>
              <w:jc w:val="both"/>
              <w:spacing w:after="0" w:line="440" w:lineRule="exact"/>
              <w:rPr>
                <w:rFonts w:hint="eastAsia" w:ascii="仿宋" w:hAnsi="仿宋" w:eastAsia="仿宋"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sz w:val="24"/>
                <w:szCs w:val="24"/>
                <w:lang w:eastAsia="zh-CN"/>
              </w:rPr>
              <w:t xml:space="preserve">1、《投标函》</w:t>
            </w:r>
            <w:r>
              <w:rPr>
                <w:rFonts w:hint="eastAsia" w:ascii="仿宋" w:hAnsi="仿宋" w:eastAsia="仿宋" w:cstheme="minorEastAsia"/>
                <w:sz w:val="24"/>
                <w:szCs w:val="24"/>
                <w:lang w:eastAsia="zh-CN"/>
              </w:rPr>
              <w:t xml:space="preserve">（</w:t>
            </w:r>
            <w:r>
              <w:rPr>
                <w:rFonts w:hint="eastAsia" w:ascii="仿宋" w:hAnsi="仿宋" w:eastAsia="仿宋" w:cstheme="minorEastAsia"/>
                <w:b/>
                <w:bCs/>
                <w:sz w:val="24"/>
                <w:szCs w:val="24"/>
                <w:lang w:eastAsia="zh-CN"/>
              </w:rPr>
              <w:t xml:space="preserve">加盖电子签章</w:t>
            </w:r>
            <w:r>
              <w:rPr>
                <w:rFonts w:hint="eastAsia" w:ascii="仿宋" w:hAnsi="仿宋" w:eastAsia="仿宋" w:cstheme="minorEastAsia"/>
                <w:sz w:val="24"/>
                <w:szCs w:val="24"/>
                <w:lang w:eastAsia="zh-CN"/>
              </w:rPr>
              <w:t xml:space="preserve">，格式见招标文件第七章《投标文件相</w:t>
            </w:r>
            <w:r>
              <w:rPr>
                <w:rFonts w:hint="eastAsia" w:ascii="仿宋" w:hAnsi="仿宋" w:eastAsia="仿宋" w:cstheme="minorEastAsia"/>
                <w:sz w:val="24"/>
                <w:szCs w:val="24"/>
                <w:lang w:eastAsia="zh-CN"/>
              </w:rPr>
              <w:t xml:space="preserve">关格式》）；</w:t>
            </w:r>
            <w:r/>
          </w:p>
          <w:p>
            <w:pPr>
              <w:jc w:val="both"/>
              <w:spacing w:after="0" w:line="440" w:lineRule="exact"/>
              <w:rPr>
                <w:rFonts w:hint="eastAsia" w:ascii="仿宋" w:hAnsi="仿宋" w:eastAsia="仿宋" w:cs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sz w:val="24"/>
                <w:szCs w:val="24"/>
                <w:lang w:eastAsia="zh-CN"/>
              </w:rPr>
              <w:t xml:space="preserve">2、《授权委托书》（提供原件的扫描件，</w:t>
            </w:r>
            <w:r>
              <w:rPr>
                <w:rFonts w:hint="eastAsia" w:ascii="仿宋" w:hAnsi="仿宋" w:eastAsia="仿宋" w:cstheme="minorEastAsia"/>
                <w:sz w:val="24"/>
                <w:szCs w:val="24"/>
                <w:lang w:eastAsia="zh-CN"/>
              </w:rPr>
              <w:t xml:space="preserve">格式见招标文件第七章《投标文件相关格式》）。</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sz w:val="24"/>
                <w:szCs w:val="24"/>
                <w:lang w:eastAsia="zh-CN"/>
              </w:rPr>
              <w:t xml:space="preserve">（三）技术响应</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bCs/>
                <w:sz w:val="24"/>
                <w:szCs w:val="24"/>
                <w:lang w:eastAsia="zh-CN"/>
              </w:rPr>
              <w:t xml:space="preserve">1、《偏离表》</w:t>
            </w:r>
            <w:r>
              <w:rPr>
                <w:rFonts w:hint="eastAsia" w:ascii="仿宋" w:hAnsi="仿宋" w:eastAsia="仿宋" w:cstheme="minorEastAsia"/>
                <w:sz w:val="24"/>
                <w:szCs w:val="24"/>
                <w:lang w:eastAsia="zh-CN"/>
              </w:rPr>
              <w:t xml:space="preserve">（</w:t>
            </w:r>
            <w:r>
              <w:rPr>
                <w:rFonts w:hint="eastAsia" w:ascii="仿宋" w:hAnsi="仿宋" w:eastAsia="仿宋" w:cstheme="minorEastAsia"/>
                <w:b/>
                <w:bCs/>
                <w:sz w:val="24"/>
                <w:szCs w:val="24"/>
                <w:lang w:eastAsia="zh-CN"/>
              </w:rPr>
              <w:t xml:space="preserve">加盖电子签章</w:t>
            </w:r>
            <w:r>
              <w:rPr>
                <w:rFonts w:hint="eastAsia" w:ascii="仿宋" w:hAnsi="仿宋" w:eastAsia="仿宋" w:cstheme="minorEastAsia"/>
                <w:sz w:val="24"/>
                <w:szCs w:val="24"/>
                <w:lang w:eastAsia="zh-CN"/>
              </w:rPr>
              <w:t xml:space="preserve">，格式见招标文件第七章《投标文件相关格式》。）</w:t>
            </w:r>
            <w:r/>
          </w:p>
          <w:p>
            <w:pPr>
              <w:pStyle w:val="795"/>
              <w:ind w:left="0"/>
              <w:rPr>
                <w:rFonts w:hint="eastAsia" w:ascii="仿宋" w:hAnsi="仿宋" w:eastAsia="仿宋"/>
                <w:lang w:eastAsia="zh-CN"/>
              </w:rPr>
            </w:pPr>
            <w:r>
              <w:rPr>
                <w:rFonts w:hint="eastAsia" w:ascii="仿宋" w:hAnsi="仿宋" w:eastAsia="仿宋" w:cs="宋体"/>
                <w:sz w:val="24"/>
                <w:szCs w:val="24"/>
                <w:lang w:eastAsia="zh-CN"/>
              </w:rPr>
              <w:t xml:space="preserve">（四）投标人认为需提供的编制文件所需的其他材料。</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所投产品的环境标志产品认证证书原件的扫描件（如有）。</w:t>
            </w:r>
            <w:r>
              <w:rPr>
                <w:rFonts w:hint="eastAsia" w:ascii="仿宋" w:hAnsi="仿宋" w:eastAsia="仿宋"/>
                <w:b/>
                <w:bCs/>
                <w:spacing w:val="6"/>
                <w:sz w:val="24"/>
                <w:szCs w:val="24"/>
                <w:lang w:eastAsia="zh-CN"/>
              </w:rPr>
              <w:t xml:space="preserve">投标人如需上传本项资料，请上传至“电子投标文件格式-符合条件-</w:t>
            </w:r>
            <w:r>
              <w:rPr>
                <w:rFonts w:ascii="仿宋" w:hAnsi="仿宋" w:eastAsia="仿宋"/>
                <w:b/>
                <w:bCs/>
                <w:spacing w:val="6"/>
                <w:sz w:val="24"/>
                <w:szCs w:val="24"/>
                <w:lang w:eastAsia="zh-CN"/>
              </w:rPr>
              <w:t xml:space="preserve">投标人认为需提供的编制文件所需的其他材料</w:t>
            </w:r>
            <w:r>
              <w:rPr>
                <w:rFonts w:hint="eastAsia" w:ascii="仿宋" w:hAnsi="仿宋" w:eastAsia="仿宋"/>
                <w:b/>
                <w:bCs/>
                <w:spacing w:val="6"/>
                <w:sz w:val="24"/>
                <w:szCs w:val="24"/>
                <w:lang w:eastAsia="zh-CN"/>
              </w:rPr>
              <w:t xml:space="preserve">”</w:t>
            </w:r>
            <w:r>
              <w:rPr>
                <w:rFonts w:hint="eastAsia" w:ascii="仿宋" w:hAnsi="仿宋" w:eastAsia="仿宋"/>
                <w:b/>
                <w:bCs/>
                <w:spacing w:val="6"/>
                <w:sz w:val="24"/>
                <w:szCs w:val="24"/>
                <w:lang w:eastAsia="zh-CN"/>
              </w:rPr>
              <w:t xml:space="preserve">版块</w:t>
            </w:r>
            <w:r>
              <w:rPr>
                <w:rFonts w:hint="eastAsia" w:ascii="仿宋" w:hAnsi="仿宋" w:eastAsia="仿宋"/>
                <w:b/>
                <w:bCs/>
                <w:spacing w:val="6"/>
                <w:sz w:val="24"/>
                <w:szCs w:val="24"/>
                <w:lang w:eastAsia="zh-CN"/>
              </w:rPr>
              <w:t xml:space="preserve">中。</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注：</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（1）所投产</w:t>
            </w:r>
            <w:r>
              <w:rPr>
                <w:rFonts w:hint="eastAsia" w:ascii="仿宋" w:hAnsi="仿宋" w:eastAsia="仿宋" w:cs="宋体"/>
                <w:sz w:val="24"/>
                <w:szCs w:val="24"/>
                <w:lang w:eastAsia="zh-CN"/>
              </w:rPr>
              <w:t xml:space="preserve">品属于</w:t>
            </w:r>
            <w:r>
              <w:rPr>
                <w:rFonts w:hint="eastAsia" w:ascii="仿宋" w:hAnsi="仿宋" w:eastAsia="仿宋" w:cs="宋体"/>
                <w:sz w:val="24"/>
                <w:szCs w:val="24"/>
                <w:lang w:eastAsia="zh-CN"/>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after="0" w:line="440" w:lineRule="exac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（2）环境标志产品认证证书是否符合要求，采购人评标时查询中国政府采购网（www.ccgp.gov.cn）相关内容后确定。</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所投产品的节能产品认证证书原件的扫描件（如有）。</w:t>
            </w:r>
            <w:r>
              <w:rPr>
                <w:rFonts w:hint="eastAsia" w:ascii="仿宋" w:hAnsi="仿宋" w:eastAsia="仿宋"/>
                <w:b/>
                <w:bCs/>
                <w:spacing w:val="6"/>
                <w:sz w:val="24"/>
                <w:szCs w:val="24"/>
                <w:lang w:eastAsia="zh-CN"/>
              </w:rPr>
              <w:t xml:space="preserve">投标人如需上传本项资料，请上传至“电子投标文件格式-符合条件-</w:t>
            </w:r>
            <w:r>
              <w:rPr>
                <w:rFonts w:ascii="仿宋" w:hAnsi="仿宋" w:eastAsia="仿宋"/>
                <w:b/>
                <w:bCs/>
                <w:spacing w:val="6"/>
                <w:sz w:val="24"/>
                <w:szCs w:val="24"/>
                <w:lang w:eastAsia="zh-CN"/>
              </w:rPr>
              <w:t xml:space="preserve">投标人认为需提供的编制文件所需的其他材料</w:t>
            </w:r>
            <w:r>
              <w:rPr>
                <w:rFonts w:hint="eastAsia" w:ascii="仿宋" w:hAnsi="仿宋" w:eastAsia="仿宋"/>
                <w:b/>
                <w:bCs/>
                <w:spacing w:val="6"/>
                <w:sz w:val="24"/>
                <w:szCs w:val="24"/>
                <w:lang w:eastAsia="zh-CN"/>
              </w:rPr>
              <w:t xml:space="preserve">”</w:t>
            </w:r>
            <w:r>
              <w:rPr>
                <w:rFonts w:hint="eastAsia" w:ascii="仿宋" w:hAnsi="仿宋" w:eastAsia="仿宋"/>
                <w:b/>
                <w:bCs/>
                <w:spacing w:val="6"/>
                <w:sz w:val="24"/>
                <w:szCs w:val="24"/>
                <w:lang w:eastAsia="zh-CN"/>
              </w:rPr>
              <w:t xml:space="preserve">版块</w:t>
            </w:r>
            <w:r>
              <w:rPr>
                <w:rFonts w:hint="eastAsia" w:ascii="仿宋" w:hAnsi="仿宋" w:eastAsia="仿宋"/>
                <w:b/>
                <w:bCs/>
                <w:spacing w:val="6"/>
                <w:sz w:val="24"/>
                <w:szCs w:val="24"/>
                <w:lang w:eastAsia="zh-CN"/>
              </w:rPr>
              <w:t xml:space="preserve">中。</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注：</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（1）所投产</w:t>
            </w:r>
            <w:r>
              <w:rPr>
                <w:rFonts w:hint="eastAsia" w:ascii="仿宋" w:hAnsi="仿宋" w:eastAsia="仿宋" w:cs="宋体"/>
                <w:sz w:val="24"/>
                <w:szCs w:val="24"/>
                <w:lang w:eastAsia="zh-CN"/>
              </w:rPr>
              <w:t xml:space="preserve">品属于</w:t>
            </w:r>
            <w:r>
              <w:rPr>
                <w:rFonts w:hint="eastAsia" w:ascii="仿宋" w:hAnsi="仿宋" w:eastAsia="仿宋" w:cs="宋体"/>
                <w:sz w:val="24"/>
                <w:szCs w:val="24"/>
                <w:lang w:eastAsia="zh-CN"/>
              </w:rPr>
              <w:t xml:space="preserve">《节能产品政府采购品目清单》（由财政部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after="0" w:line="440" w:lineRule="exac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（2）节能产品认证证书是否符合要求，采购人评标时查询中国政府采购网（www.ccgp.gov.cn）相关内容后确定。</w:t>
            </w:r>
            <w:r/>
          </w:p>
          <w:p>
            <w:pPr>
              <w:jc w:val="both"/>
              <w:spacing w:after="0" w:line="440" w:lineRule="exact"/>
              <w:rPr>
                <w:rFonts w:hint="eastAsia" w:ascii="仿宋" w:hAnsi="仿宋" w:eastAsia="仿宋" w:cstheme="minorEastAsia"/>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sz w:val="24"/>
                <w:szCs w:val="24"/>
                <w:lang w:eastAsia="zh-CN"/>
              </w:rPr>
              <w:t xml:space="preserve">三、综合评审评分项</w:t>
            </w:r>
            <w:r/>
          </w:p>
          <w:p>
            <w:pPr>
              <w:ind w:firstLine="480"/>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具体详见招标文件第四章《评标标准》中《评分细则》和第六章《采购需求》。</w:t>
            </w:r>
            <w:r/>
          </w:p>
          <w:p>
            <w:pPr>
              <w:jc w:val="both"/>
              <w:spacing w:after="0" w:line="440" w:lineRule="exact"/>
              <w:rPr>
                <w:rFonts w:hint="eastAsia" w:ascii="仿宋" w:hAnsi="仿宋" w:eastAsia="仿宋" w:cstheme="minorEastAsia"/>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sz w:val="24"/>
                <w:szCs w:val="24"/>
                <w:lang w:eastAsia="zh-CN"/>
              </w:rPr>
              <w:t xml:space="preserve">四、价格折扣文件格式</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（一）企业报价折扣证明：</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企业报价折扣证明：提供的货物全部由符合政策要求的中小企业制造，提供《中小企业声明函》（填写完整，加盖电子签章，格式见招标文件第七章《投标文件相关格式》。如不填写完整或未按要求填写的，视为无效）。</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《中小企业声明函》查询渠道参考工业和信息化部发布的中小企业规模自测小程序。中小企业规模自测小程序详见《中小企业声明函》。</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注：具体以《政府采购促进中小企业发展管理办法》（财库[2020]46号）和《关于印发中小企业划型标准规定的通知》（工信部联企业[2011]300号）的规定为准。</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备注：</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监狱企业和残疾人福利性单位等同于小微企业。</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    投标人为监狱企业的，提供省级以上监狱管理局、戒毒管理局（含新疆生产建设兵团）出具的属于监狱企业的证明文件原件的扫描件。</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具体以《财政部 司法部关于政府采购支持监狱企业发展有关问题的通知》（财库〔2014〕68号）的规定为准。</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投标人为享受政府采购支持政策的残疾人福利性单位的，提供《残疾人福利性单位声明函》（加盖电子签章，格式见招标文件第七章《投标文件相关格式》）。</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享受政府采购支持政策的残疾人福利性单位应当同时满足以下条件：</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①安置的残疾人占本单位在职职工人数的比例不低于25%（含25%），并且安置的残疾人人数不少于10人（含10人）；</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②依法与安置的每位残疾人签订了一年以上（含一年）的劳动合同或服务协议；</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③为安置的每位残疾人按月足额缴纳了基本养老保险、基本医疗保险、失业保险、工伤保险和生育保险等社会保险费；</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④通过银行等金融机构向安置的每位残疾人，按月支付了不低于单位所在区县适用的经省级人民政府批准的月最低工资标准的工资；</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⑤提供本单位制造的货物、承担的工程或者服务（以下简称产品），或者提供其他残疾人福利性单位制造的货物（不包括使用非残疾人福</w:t>
            </w:r>
            <w:r>
              <w:rPr>
                <w:rFonts w:hint="eastAsia" w:ascii="仿宋" w:hAnsi="仿宋" w:eastAsia="仿宋" w:cstheme="minorEastAsia"/>
                <w:bCs/>
                <w:sz w:val="24"/>
                <w:szCs w:val="24"/>
                <w:lang w:eastAsia="zh-CN"/>
              </w:rPr>
              <w:t xml:space="preserve">利性单位注册商标的货物）。</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  前款所称残疾人是指法</w:t>
            </w:r>
            <w:r>
              <w:rPr>
                <w:rFonts w:hint="eastAsia" w:ascii="仿宋" w:hAnsi="仿宋" w:eastAsia="仿宋" w:cstheme="minorEastAsia"/>
                <w:bCs/>
                <w:sz w:val="24"/>
                <w:szCs w:val="24"/>
                <w:lang w:eastAsia="zh-CN"/>
              </w:rPr>
              <w:t xml:space="preserve">定劳动</w:t>
            </w:r>
            <w:r>
              <w:rPr>
                <w:rFonts w:hint="eastAsia" w:ascii="仿宋" w:hAnsi="仿宋" w:eastAsia="仿宋" w:cstheme="minorEastAsia"/>
                <w:bCs/>
                <w:sz w:val="24"/>
                <w:szCs w:val="24"/>
                <w:lang w:eastAsia="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440" w:lineRule="exact"/>
              <w:rPr>
                <w:rFonts w:hint="eastAsia" w:ascii="仿宋" w:hAnsi="仿宋" w:eastAsia="仿宋" w:cs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Cs/>
                <w:sz w:val="24"/>
                <w:szCs w:val="24"/>
                <w:lang w:eastAsia="zh-CN"/>
              </w:rPr>
              <w:t xml:space="preserve">  具体以《三部门联合发布关于促进残疾人就业政府采购政策的通知》（财库〔2017〕141号）规定为准。</w:t>
            </w:r>
            <w:r/>
          </w:p>
          <w:p>
            <w:pPr>
              <w:jc w:val="both"/>
              <w:spacing w:after="0" w:line="440" w:lineRule="exact"/>
              <w:rPr>
                <w:rFonts w:hint="eastAsia" w:ascii="仿宋" w:hAnsi="仿宋" w:eastAsia="仿宋" w:cstheme="minorEastAsia"/>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sz w:val="24"/>
                <w:szCs w:val="24"/>
                <w:lang w:eastAsia="zh-CN"/>
              </w:rPr>
              <w:t xml:space="preserve">注：</w:t>
            </w:r>
            <w:r/>
          </w:p>
          <w:p>
            <w:pPr>
              <w:jc w:val="both"/>
              <w:spacing w:after="0" w:line="440" w:lineRule="exact"/>
              <w:rPr>
                <w:rFonts w:hint="eastAsia" w:ascii="仿宋" w:hAnsi="仿宋" w:eastAsia="仿宋"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sz w:val="24"/>
                <w:szCs w:val="24"/>
                <w:lang w:eastAsia="zh-CN"/>
              </w:rPr>
              <w:t xml:space="preserve">1.投标人应对以上文件的合法性、真实性负责。</w:t>
            </w:r>
            <w:r/>
          </w:p>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theme="minorEastAsia"/>
                <w:b/>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485"/>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十三</w:t>
            </w:r>
            <w:r>
              <w:rPr>
                <w:rFonts w:hint="eastAsia" w:ascii="仿宋" w:hAnsi="仿宋" w:eastAsia="仿宋" w:cs="宋体"/>
                <w:sz w:val="24"/>
                <w:szCs w:val="24"/>
              </w:rPr>
              <w:t xml:space="preserve">)2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商务条件见：</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一、本文件第四章《评标标准》中《评分细则》。</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二、本文件第三章《投标资料表》中(十二)1和(十二)2。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十三</w:t>
            </w:r>
            <w:r>
              <w:rPr>
                <w:rFonts w:hint="eastAsia" w:ascii="仿宋" w:hAnsi="仿宋" w:eastAsia="仿宋"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交货和提供服务的时间：见本文件第五章 《拟签订的合同文本》及本文件第六章《采购需求》。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十四</w:t>
            </w:r>
            <w:r>
              <w:rPr>
                <w:rFonts w:hint="eastAsia" w:ascii="仿宋" w:hAnsi="仿宋" w:eastAsia="仿宋"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b/>
                <w:bCs/>
                <w:sz w:val="24"/>
                <w:szCs w:val="24"/>
                <w:lang w:eastAsia="zh-CN"/>
              </w:rPr>
              <w:t xml:space="preserve">本项目总预算约</w:t>
            </w:r>
            <w:r>
              <w:rPr>
                <w:rFonts w:hint="eastAsia" w:ascii="仿宋" w:hAnsi="仿宋" w:eastAsia="仿宋" w:cs="宋体"/>
                <w:b/>
                <w:bCs/>
                <w:sz w:val="24"/>
                <w:szCs w:val="24"/>
                <w:u w:val="single"/>
                <w:lang w:eastAsia="zh-CN"/>
              </w:rPr>
              <w:t xml:space="preserve">142万元</w:t>
            </w:r>
            <w:r>
              <w:rPr>
                <w:rFonts w:hint="eastAsia" w:ascii="仿宋" w:hAnsi="仿宋" w:eastAsia="仿宋" w:cs="宋体"/>
                <w:b/>
                <w:bCs/>
                <w:sz w:val="24"/>
                <w:szCs w:val="24"/>
                <w:lang w:eastAsia="zh-CN"/>
              </w:rPr>
              <w:t xml:space="preserve">人民币，</w:t>
            </w:r>
            <w:r>
              <w:rPr>
                <w:rFonts w:hint="eastAsia" w:ascii="仿宋" w:hAnsi="仿宋" w:eastAsia="仿宋" w:cs="宋体"/>
                <w:sz w:val="24"/>
                <w:szCs w:val="24"/>
                <w:lang w:eastAsia="zh-CN"/>
              </w:rPr>
              <w:t xml:space="preserve">投标报价包括产品价、税金、运费、安装调试、检验、保险、验收等全部费用。采购人不再支付报价以外的任何费用。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(十</w:t>
            </w:r>
            <w:r>
              <w:rPr>
                <w:rFonts w:hint="eastAsia" w:ascii="仿宋" w:hAnsi="仿宋" w:eastAsia="仿宋" w:cs="宋体"/>
                <w:sz w:val="24"/>
                <w:szCs w:val="24"/>
                <w:lang w:eastAsia="zh-CN"/>
              </w:rPr>
              <w:t xml:space="preserve">五</w:t>
            </w: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以人民币报价</w:t>
            </w:r>
            <w:r>
              <w:rPr>
                <w:rFonts w:hint="eastAsia" w:ascii="仿宋" w:hAnsi="仿宋" w:eastAsia="仿宋" w:cs="宋体"/>
                <w:sz w:val="24"/>
                <w:szCs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十七</w:t>
            </w: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要求：</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投标人应当通过“苏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”系统提交数据电文形式的投标文件（即电子投标）。</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特别说明：通过“苏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”系统提交政府采购客户端工具导出加密的投标文件（后缀名为zip）。</w:t>
            </w:r>
            <w:r>
              <w:rPr>
                <w:rFonts w:hint="eastAsia" w:ascii="仿宋" w:hAnsi="仿宋" w:eastAsia="仿宋" w:cs="宋体"/>
                <w:b/>
                <w:bCs/>
                <w:sz w:val="24"/>
                <w:szCs w:val="24"/>
                <w:lang w:eastAsia="zh-CN"/>
              </w:rPr>
              <w:t xml:space="preserve">投标文件不得超过150M！</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说明：本项目采用线上投标，</w:t>
            </w:r>
            <w:r>
              <w:rPr>
                <w:rFonts w:hint="eastAsia" w:ascii="仿宋" w:hAnsi="仿宋" w:eastAsia="仿宋" w:cs="宋体"/>
                <w:sz w:val="24"/>
                <w:szCs w:val="24"/>
                <w:lang w:eastAsia="zh-CN"/>
              </w:rPr>
              <w:t xml:space="preserve">即供应</w:t>
            </w:r>
            <w:r>
              <w:rPr>
                <w:rFonts w:hint="eastAsia" w:ascii="仿宋" w:hAnsi="仿宋" w:eastAsia="仿宋" w:cs="宋体"/>
                <w:sz w:val="24"/>
                <w:szCs w:val="24"/>
                <w:lang w:eastAsia="zh-CN"/>
              </w:rPr>
              <w:t xml:space="preserve">商投标文件从政府采购客户端工具制作通过“苏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”系统提交，未提供线上投标文件的，投标无效。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十八</w:t>
            </w: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线上投标文件的密封、签署、盖章要求：</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一、投标文件的密封（加密）要求：</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投标人应当按照招标文件和“苏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”系统的要求编制并加密投标文</w:t>
            </w:r>
            <w:r>
              <w:rPr>
                <w:rFonts w:hint="eastAsia" w:ascii="仿宋" w:hAnsi="仿宋" w:eastAsia="仿宋" w:cs="宋体"/>
                <w:sz w:val="24"/>
                <w:szCs w:val="24"/>
                <w:lang w:eastAsia="zh-CN"/>
              </w:rPr>
              <w:t xml:space="preserve">件。本项目投标人须通过“苏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”系统提供的政府采购客户端工具（使用“CA数字证书”）对其数据电文形式的投标文件加密。</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二、投标文件的签署要求：见招标文件第七章《投标文件相关格式》。</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三、投标文件的盖章要求：见招标文件第三章《投标资料表》和招标文件第七章《投标文件相关格式》。投标人须通过“苏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”系统提供的政府采购客户端工具（使用“CA数字证书”）加盖电子签章。</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说明：投标人应用CA数字证书以及自备的能够正常运行及登录“苏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”系统的电脑，在达到开标时间后，使用CA数字证书解密各自投标文件。</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投标人未按规定加密的投标文件，“苏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”系统应当拒收并提示。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十九</w:t>
            </w: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投标文件的提交与接收：</w:t>
            </w:r>
            <w:r>
              <w:rPr>
                <w:rFonts w:hint="eastAsia" w:ascii="宋体" w:hAnsi="宋体" w:eastAsia="宋体" w:cs="宋体"/>
                <w:sz w:val="24"/>
                <w:szCs w:val="24"/>
                <w:lang w:eastAsia="zh-CN"/>
              </w:rPr>
              <w:t xml:space="preserve"> </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1.投标截止时间：</w:t>
            </w:r>
            <w:r>
              <w:rPr>
                <w:rFonts w:hint="eastAsia" w:ascii="仿宋" w:hAnsi="仿宋" w:eastAsia="仿宋" w:cs="宋体"/>
                <w:color w:val="000000" w:themeColor="text1"/>
                <w:sz w:val="24"/>
                <w:szCs w:val="24"/>
                <w:lang w:eastAsia="zh-CN"/>
              </w:rPr>
              <w:t xml:space="preserve">2025年10月31日</w:t>
            </w:r>
            <w:r>
              <w:rPr>
                <w:rFonts w:hint="eastAsia" w:ascii="仿宋" w:hAnsi="仿宋" w:eastAsia="仿宋" w:cs="宋体"/>
                <w:sz w:val="24"/>
                <w:szCs w:val="24"/>
                <w:lang w:eastAsia="zh-CN"/>
              </w:rPr>
              <w:t xml:space="preserve">北京时间09时30分</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2.投标文件提交地点：投标人应当通过“苏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”系统提交数据电文形式的投标文件（即电子投标），“苏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”系统自动接收。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二十</w:t>
            </w: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电子投标文件应由其法定代表人或法定代表人授权代表在规定的网上投标时间内，凭 CA 证书登陆“苏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”系统在线编制投标文件（电子数据），并在投标截止时间之前上传投标文件。</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投标人应在达到开标时间后，使用CA数字证书解密各自投标文件。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开标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二十五</w:t>
            </w:r>
            <w:r>
              <w:rPr>
                <w:rFonts w:hint="eastAsia" w:ascii="仿宋" w:hAnsi="仿宋" w:eastAsia="仿宋"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开标时间及地点：</w:t>
            </w:r>
            <w:r/>
          </w:p>
          <w:p>
            <w:pPr>
              <w:jc w:val="both"/>
              <w:spacing w:after="0" w:line="400" w:lineRule="atLeast"/>
              <w:rPr>
                <w:rFonts w:hint="eastAsia" w:ascii="仿宋" w:hAnsi="仿宋" w:eastAsia="仿宋"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w:t>
            </w:r>
            <w:r>
              <w:rPr>
                <w:rFonts w:hint="eastAsia" w:ascii="仿宋" w:hAnsi="仿宋" w:eastAsia="仿宋" w:cs="宋体"/>
                <w:b/>
                <w:sz w:val="24"/>
                <w:szCs w:val="24"/>
                <w:lang w:eastAsia="zh-CN"/>
              </w:rPr>
              <w:t xml:space="preserve">开标时间：</w:t>
            </w:r>
            <w:r>
              <w:rPr>
                <w:rFonts w:hint="eastAsia" w:ascii="仿宋" w:hAnsi="仿宋" w:eastAsia="仿宋" w:cs="宋体"/>
                <w:color w:val="000000" w:themeColor="text1"/>
                <w:sz w:val="24"/>
                <w:szCs w:val="24"/>
                <w:lang w:eastAsia="zh-CN"/>
              </w:rPr>
              <w:t xml:space="preserve">2025年10月31日</w:t>
            </w:r>
            <w:r>
              <w:rPr>
                <w:rFonts w:hint="eastAsia" w:ascii="仿宋" w:hAnsi="仿宋" w:eastAsia="仿宋" w:cs="宋体"/>
                <w:b/>
                <w:bCs/>
                <w:sz w:val="24"/>
                <w:szCs w:val="24"/>
                <w:lang w:eastAsia="zh-CN"/>
              </w:rPr>
              <w:t xml:space="preserve">北京时间09时30分。  </w:t>
            </w:r>
            <w:r/>
          </w:p>
          <w:p>
            <w:pPr>
              <w:jc w:val="both"/>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2.线上地点：“苏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”系统（网址：http://jszfcg.jsczt.cn/）“开标大厅”或进入徐州政府采购网（网址：http://czj.xz.gov.cn/Home/HomeIndex）--业务工作--用户登录，点击“苏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”进入系统“开标大厅”。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二十五</w:t>
            </w:r>
            <w:r>
              <w:rPr>
                <w:rFonts w:hint="eastAsia" w:ascii="仿宋" w:hAnsi="仿宋" w:eastAsia="仿宋" w:cs="宋体"/>
                <w:sz w:val="24"/>
                <w:szCs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开标时，“苏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”系统自动提取所有投标文件，投标人按招标文件规定方式按时在线解密。本项目招标文件规定的投标人按时在线解密方式：开标时间后30分钟内，通过“苏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”系统（使用“CA数字证书”）解密。</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所有投标人解密（或解密时间）结束后，“苏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”系统生成开标记录并向社会公众公布，但依法应当保密的除外。</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评标</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二十七</w:t>
            </w: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本项目的评标方法：综合评分法。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二十八</w:t>
            </w:r>
            <w:r>
              <w:rPr>
                <w:rFonts w:hint="eastAsia" w:ascii="仿宋" w:hAnsi="仿宋" w:eastAsia="仿宋" w:cs="宋体"/>
                <w:sz w:val="24"/>
                <w:szCs w:val="24"/>
              </w:rPr>
              <w:t xml:space="preserve">)1</w:t>
            </w:r>
            <w:r/>
          </w:p>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二十八</w:t>
            </w:r>
            <w:r>
              <w:rPr>
                <w:rFonts w:hint="eastAsia" w:ascii="仿宋" w:hAnsi="仿宋" w:eastAsia="仿宋" w:cs="宋体"/>
                <w:sz w:val="24"/>
                <w:szCs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40" w:lineRule="exac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一、推荐中标候选供应商名单。中标候选供应商数量应当根据采购需要确定，但必须按顺序排列中标候选供应商。</w:t>
            </w:r>
            <w:r/>
          </w:p>
          <w:p>
            <w:pPr>
              <w:pStyle w:val="1048"/>
              <w:spacing w:line="440" w:lineRule="exact"/>
              <w:rPr>
                <w:rFonts w:hint="eastAsia"/>
              </w:rPr>
            </w:pPr>
            <w:r>
              <w:rPr>
                <w:rFonts w:hint="eastAsia" w:cs="宋体"/>
                <w:sz w:val="24"/>
                <w:szCs w:val="24"/>
              </w:rPr>
              <w:t xml:space="preserve">二、采用综合评分法的，按评审后得分由高到低顺序排列。得分相同的，按投标报价由低到高顺序排列。得分且投标报价相同的，按项目实施方案得分顺序排列。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line="400" w:lineRule="exact"/>
              <w:rPr>
                <w:rFonts w:hint="eastAsia" w:ascii="仿宋" w:hAnsi="仿宋" w:eastAsia="仿宋" w:cs="宋体"/>
                <w:sz w:val="24"/>
                <w:szCs w:val="24"/>
              </w:rPr>
            </w:pPr>
            <w:r>
              <w:rPr>
                <w:rFonts w:hint="eastAsia" w:ascii="仿宋" w:hAnsi="仿宋" w:eastAsia="仿宋" w:cs="宋体"/>
                <w:sz w:val="24"/>
                <w:szCs w:val="24"/>
                <w:lang w:eastAsia="zh-CN"/>
              </w:rPr>
              <w:t xml:space="preserve">(二十八)3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spacing w:line="400" w:lineRule="exact"/>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采购人根据采购项目技术构成、产品价格比重等确定：</w:t>
            </w:r>
            <w:r/>
          </w:p>
          <w:p>
            <w:pPr>
              <w:spacing w:line="400" w:lineRule="exact"/>
              <w:rPr>
                <w:rFonts w:hint="eastAsia" w:ascii="仿宋" w:hAnsi="仿宋" w:eastAsia="仿宋" w:cs="宋体"/>
                <w:b/>
                <w:sz w:val="24"/>
                <w:szCs w:val="24"/>
                <w:lang w:eastAsia="zh-CN"/>
              </w:rPr>
            </w:pPr>
            <w:r/>
            <w:bookmarkStart w:id="3" w:name="OLE_LINK6"/>
            <w:r/>
            <w:bookmarkStart w:id="4" w:name="OLE_LINK7"/>
            <w:r/>
            <w:bookmarkStart w:id="5" w:name="OLE_LINK12"/>
            <w:r/>
            <w:bookmarkStart w:id="6" w:name="OLE_LINK13"/>
            <w:r>
              <w:rPr>
                <w:rFonts w:hint="eastAsia" w:ascii="仿宋" w:hAnsi="仿宋" w:eastAsia="仿宋" w:cs="宋体"/>
                <w:b/>
                <w:sz w:val="24"/>
                <w:szCs w:val="24"/>
                <w:lang w:eastAsia="zh-CN"/>
              </w:rPr>
              <w:t xml:space="preserve">核心产品</w:t>
            </w:r>
            <w:bookmarkEnd w:id="3"/>
            <w:r/>
            <w:bookmarkEnd w:id="4"/>
            <w:r>
              <w:rPr>
                <w:rFonts w:hint="eastAsia" w:ascii="仿宋" w:hAnsi="仿宋" w:eastAsia="仿宋" w:cs="宋体"/>
                <w:b/>
                <w:sz w:val="24"/>
                <w:szCs w:val="24"/>
                <w:lang w:eastAsia="zh-CN"/>
              </w:rPr>
              <w:t xml:space="preserve">1：</w:t>
            </w:r>
            <w:r>
              <w:rPr>
                <w:rFonts w:ascii="仿宋" w:hAnsi="仿宋" w:eastAsia="仿宋" w:cs="宋体"/>
                <w:b/>
                <w:sz w:val="24"/>
                <w:szCs w:val="24"/>
                <w:lang w:eastAsia="zh-CN"/>
              </w:rPr>
              <w:t xml:space="preserve">C2 </w:t>
            </w:r>
            <w:r>
              <w:rPr>
                <w:rFonts w:hint="eastAsia" w:ascii="仿宋" w:hAnsi="仿宋" w:eastAsia="仿宋" w:cs="宋体"/>
                <w:b/>
                <w:sz w:val="24"/>
                <w:szCs w:val="24"/>
                <w:lang w:eastAsia="zh-CN"/>
              </w:rPr>
              <w:t xml:space="preserve">考试用轿车</w:t>
            </w:r>
            <w:bookmarkEnd w:id="5"/>
            <w:r/>
            <w:bookmarkEnd w:id="6"/>
            <w:r>
              <w:rPr>
                <w:rFonts w:hint="eastAsia" w:ascii="仿宋" w:hAnsi="仿宋" w:eastAsia="仿宋" w:cs="宋体"/>
                <w:b/>
                <w:sz w:val="24"/>
                <w:szCs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二十九</w:t>
            </w:r>
            <w:r>
              <w:rPr>
                <w:rFonts w:hint="eastAsia" w:ascii="仿宋" w:hAnsi="仿宋" w:eastAsia="仿宋" w:cs="宋体"/>
                <w:sz w:val="24"/>
                <w:szCs w:val="24"/>
              </w:rPr>
              <w:t xml:space="preserve">）</w:t>
            </w:r>
            <w:r/>
          </w:p>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1.评标中需要投标人对投标文件澄清或者说明的，应当通过“苏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”系统交换数据电文。在评标期间，请投标人保持在线。</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2.对于投标文件中含义不明确、同类问题表述不一致或者有明显文字和计算错误的内容，评标委员会通过“苏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”系统要求投标人</w:t>
            </w:r>
            <w:r>
              <w:rPr>
                <w:rFonts w:hint="eastAsia" w:ascii="仿宋" w:hAnsi="仿宋" w:eastAsia="仿宋" w:cs="宋体"/>
                <w:sz w:val="24"/>
                <w:szCs w:val="24"/>
                <w:lang w:eastAsia="zh-CN"/>
              </w:rPr>
              <w:t xml:space="preserve">作出</w:t>
            </w:r>
            <w:r>
              <w:rPr>
                <w:rFonts w:hint="eastAsia" w:ascii="仿宋" w:hAnsi="仿宋" w:eastAsia="仿宋" w:cs="宋体"/>
                <w:sz w:val="24"/>
                <w:szCs w:val="24"/>
                <w:lang w:eastAsia="zh-CN"/>
              </w:rPr>
              <w:t xml:space="preserve">必要的澄清、说明或者补正，并规定回复时间。</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3.投标人的澄清、说明或者补正应当采用通过“苏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”系统（使用“CA数字证书”,加盖电子签章）形式。投标人没有在规定的回复时间内</w:t>
            </w:r>
            <w:r>
              <w:rPr>
                <w:rFonts w:hint="eastAsia" w:ascii="仿宋" w:hAnsi="仿宋" w:eastAsia="仿宋" w:cs="宋体"/>
                <w:sz w:val="24"/>
                <w:szCs w:val="24"/>
                <w:lang w:eastAsia="zh-CN"/>
              </w:rPr>
              <w:t xml:space="preserve">作出</w:t>
            </w:r>
            <w:r>
              <w:rPr>
                <w:rFonts w:hint="eastAsia" w:ascii="仿宋" w:hAnsi="仿宋" w:eastAsia="仿宋" w:cs="宋体"/>
                <w:sz w:val="24"/>
                <w:szCs w:val="24"/>
                <w:lang w:eastAsia="zh-CN"/>
              </w:rPr>
              <w:t xml:space="preserve">必要的澄清、说明或者补正，评标委员会将认为投标人拒绝</w:t>
            </w:r>
            <w:r>
              <w:rPr>
                <w:rFonts w:hint="eastAsia" w:ascii="仿宋" w:hAnsi="仿宋" w:eastAsia="仿宋" w:cs="宋体"/>
                <w:sz w:val="24"/>
                <w:szCs w:val="24"/>
                <w:lang w:eastAsia="zh-CN"/>
              </w:rPr>
              <w:t xml:space="preserve">作出</w:t>
            </w:r>
            <w:r>
              <w:rPr>
                <w:rFonts w:hint="eastAsia" w:ascii="仿宋" w:hAnsi="仿宋" w:eastAsia="仿宋" w:cs="宋体"/>
                <w:sz w:val="24"/>
                <w:szCs w:val="24"/>
                <w:lang w:eastAsia="zh-CN"/>
              </w:rPr>
              <w:t xml:space="preserve">必要的澄清、说明或者补正，并承担相应的后果和法律责任。</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特别说明：“苏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”系统通过“江苏省政府采购一体化不见面开标大厅”提醒投标人。投标人自行查看，投标人因自身原因不及时查看导致没收到信息，“苏</w:t>
            </w:r>
            <w:r>
              <w:rPr>
                <w:rFonts w:hint="eastAsia" w:ascii="仿宋" w:hAnsi="仿宋" w:eastAsia="仿宋" w:cs="宋体"/>
                <w:sz w:val="24"/>
                <w:szCs w:val="24"/>
                <w:lang w:eastAsia="zh-CN"/>
              </w:rPr>
              <w:t xml:space="preserve">采云</w:t>
            </w:r>
            <w:r>
              <w:rPr>
                <w:rFonts w:hint="eastAsia" w:ascii="仿宋" w:hAnsi="仿宋" w:eastAsia="仿宋" w:cs="宋体"/>
                <w:sz w:val="24"/>
                <w:szCs w:val="24"/>
                <w:lang w:eastAsia="zh-CN"/>
              </w:rPr>
              <w:t xml:space="preserve">”系统不承担任何责任。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政府采购合同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三十七</w:t>
            </w:r>
            <w:r>
              <w:rPr>
                <w:rFonts w:hint="eastAsia" w:ascii="仿宋" w:hAnsi="仿宋" w:eastAsia="仿宋" w:cs="宋体"/>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采购人与中标、成交供应商应当在中标、成交通知书发出之日起30日内，按照采购文件确定的事项签订政府采购合同。</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pct"/>
            <w:textDirection w:val="lrTb"/>
            <w:noWrap/>
          </w:tcPr>
          <w:p>
            <w:pPr>
              <w:ind w:right="-229"/>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三十八</w:t>
            </w:r>
            <w:r>
              <w:rPr>
                <w:rFonts w:hint="eastAsia" w:ascii="仿宋" w:hAnsi="仿宋" w:eastAsia="仿宋" w:cs="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8" w:type="pct"/>
            <w:vAlign w:val="center"/>
            <w:textDirection w:val="lrTb"/>
            <w:noWrap/>
          </w:tcPr>
          <w:p>
            <w:pPr>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履约保证金：具体详见合同条款。</w:t>
            </w:r>
            <w:r/>
          </w:p>
        </w:tc>
      </w:tr>
      <w:tr>
        <w:trPr>
          <w:trHeight w:val="471"/>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92" w:type="pc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w:t>
            </w:r>
            <w:r>
              <w:rPr>
                <w:rFonts w:hint="eastAsia" w:ascii="仿宋" w:hAnsi="仿宋" w:eastAsia="仿宋" w:cs="宋体"/>
                <w:sz w:val="24"/>
                <w:szCs w:val="24"/>
              </w:rPr>
              <w:t xml:space="preserve">四十</w:t>
            </w:r>
            <w:r>
              <w:rPr>
                <w:rFonts w:hint="eastAsia" w:ascii="仿宋" w:hAnsi="仿宋" w:eastAsia="仿宋" w:cs="宋体"/>
                <w:sz w:val="24"/>
                <w:szCs w:val="24"/>
              </w:rPr>
              <w:t xml:space="preserve">)</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供应商在法定质疑期内一次性提出针对同一采购程序环节的质疑。</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质疑接收人：</w:t>
            </w:r>
            <w:r>
              <w:rPr>
                <w:rFonts w:hint="eastAsia" w:ascii="仿宋" w:hAnsi="仿宋" w:eastAsia="仿宋" w:cs="宋体"/>
                <w:sz w:val="24"/>
                <w:szCs w:val="24"/>
                <w:lang w:eastAsia="zh-CN"/>
              </w:rPr>
              <w:t xml:space="preserve">刘朋</w:t>
            </w:r>
            <w:r>
              <w:rPr>
                <w:rFonts w:hint="eastAsia" w:ascii="仿宋" w:hAnsi="仿宋" w:eastAsia="仿宋" w:cs="宋体"/>
                <w:sz w:val="24"/>
                <w:szCs w:val="24"/>
                <w:lang w:eastAsia="zh-CN"/>
              </w:rPr>
              <w:t xml:space="preserve">   联系电话：0516-83990657</w:t>
            </w:r>
            <w:r/>
          </w:p>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地址：</w:t>
            </w:r>
            <w:r>
              <w:rPr>
                <w:rFonts w:hint="eastAsia" w:ascii="仿宋" w:hAnsi="仿宋" w:eastAsia="仿宋" w:cs="宋体"/>
                <w:sz w:val="24"/>
                <w:lang w:eastAsia="zh-CN"/>
              </w:rPr>
              <w:t xml:space="preserve">江苏省徐州市泉山区矿大科技园A2楼南四楼</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92" w:type="pct"/>
            <w:vMerge w:val="restart"/>
            <w:textDirection w:val="lrTb"/>
            <w:noWrap/>
          </w:tcPr>
          <w:p>
            <w:pPr>
              <w:jc w:val="center"/>
              <w:spacing w:after="0" w:line="400" w:lineRule="atLeast"/>
              <w:rPr>
                <w:rFonts w:hint="eastAsia" w:ascii="仿宋" w:hAnsi="仿宋" w:eastAsia="仿宋" w:cs="宋体"/>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rPr>
              <w:t xml:space="preserve">附加说明</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t xml:space="preserve">中标人在收到中标通知书时，须向代理机构提供纸质版响应文件一正</w:t>
            </w:r>
            <w:r>
              <w:rPr>
                <w:rFonts w:hint="eastAsia" w:ascii="仿宋" w:hAnsi="仿宋" w:eastAsia="仿宋" w:cs="宋体"/>
                <w:sz w:val="24"/>
                <w:szCs w:val="24"/>
                <w:lang w:eastAsia="zh-CN"/>
              </w:rPr>
              <w:t xml:space="preserve">二副及电子响应文件《开标一览表》和《分项价格表》的数据文件（WORD格式）。</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792" w:type="pct"/>
            <w:vMerge w:val="continue"/>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4"/>
                <w:szCs w:val="24"/>
                <w:lang w:eastAsia="zh-CN"/>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208" w:type="pct"/>
            <w:textDirection w:val="lrTb"/>
            <w:noWrap/>
          </w:tcPr>
          <w:p>
            <w:pPr>
              <w:jc w:val="both"/>
              <w:spacing w:after="0" w:line="400" w:lineRule="atLeast"/>
              <w:rPr>
                <w:rFonts w:hint="eastAsia" w:ascii="仿宋" w:hAnsi="仿宋" w:eastAsia="仿宋" w:cs="宋体"/>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宋体"/>
                <w:b/>
                <w:bCs/>
                <w:sz w:val="24"/>
                <w:szCs w:val="24"/>
                <w:lang w:eastAsia="zh-CN"/>
              </w:rPr>
              <w:t xml:space="preserve">特别提醒：文件中如需“</w:t>
            </w:r>
            <w:r>
              <w:rPr>
                <w:rFonts w:hint="eastAsia" w:ascii="仿宋" w:hAnsi="仿宋" w:eastAsia="仿宋" w:cs="宋体"/>
                <w:b/>
                <w:bCs/>
                <w:sz w:val="24"/>
                <w:szCs w:val="24"/>
                <w:lang w:eastAsia="zh-CN"/>
              </w:rPr>
              <w:t xml:space="preserve">法定代表人或授权委托人</w:t>
            </w:r>
            <w:r>
              <w:rPr>
                <w:rFonts w:ascii="仿宋" w:hAnsi="仿宋" w:eastAsia="仿宋" w:cs="宋体"/>
                <w:b/>
                <w:bCs/>
                <w:sz w:val="24"/>
                <w:szCs w:val="24"/>
                <w:lang w:eastAsia="zh-CN"/>
              </w:rPr>
              <w:t xml:space="preserve">签字或盖章”，</w:t>
            </w:r>
            <w:r>
              <w:rPr>
                <w:rFonts w:hint="eastAsia" w:ascii="仿宋" w:hAnsi="仿宋" w:eastAsia="仿宋" w:cs="宋体"/>
                <w:b/>
                <w:bCs/>
                <w:sz w:val="24"/>
                <w:szCs w:val="24"/>
                <w:lang w:eastAsia="zh-CN"/>
              </w:rPr>
              <w:t xml:space="preserve">投标人</w:t>
            </w:r>
            <w:r>
              <w:rPr>
                <w:rFonts w:ascii="仿宋" w:hAnsi="仿宋" w:eastAsia="仿宋" w:cs="宋体"/>
                <w:b/>
                <w:bCs/>
                <w:sz w:val="24"/>
                <w:szCs w:val="24"/>
                <w:lang w:eastAsia="zh-CN"/>
              </w:rPr>
              <w:t xml:space="preserve">可打印成文档，签字或盖章后再扫描上传，最后</w:t>
            </w:r>
            <w:r>
              <w:rPr>
                <w:rFonts w:ascii="仿宋" w:hAnsi="仿宋" w:eastAsia="仿宋" w:cs="宋体"/>
                <w:b/>
                <w:bCs/>
                <w:sz w:val="24"/>
                <w:szCs w:val="24"/>
                <w:lang w:eastAsia="zh-CN"/>
              </w:rPr>
              <w:t xml:space="preserve">再电子</w:t>
            </w:r>
            <w:r>
              <w:rPr>
                <w:rFonts w:ascii="仿宋" w:hAnsi="仿宋" w:eastAsia="仿宋" w:cs="宋体"/>
                <w:b/>
                <w:bCs/>
                <w:sz w:val="24"/>
                <w:szCs w:val="24"/>
                <w:lang w:eastAsia="zh-CN"/>
              </w:rPr>
              <w:t xml:space="preserve">签章。</w:t>
            </w:r>
            <w:r/>
          </w:p>
        </w:tc>
      </w:tr>
    </w:tbl>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ind w:firstLine="600"/>
        <w:spacing w:line="520" w:lineRule="exact"/>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spacing w:before="220" w:line="250" w:lineRule="atLeast"/>
        <w:rPr>
          <w:rFonts w:hint="eastAsia" w:ascii="仿宋" w:hAnsi="仿宋" w:eastAsia="仿宋" w:cs="仿宋"/>
          <w:sz w:val="24"/>
          <w:szCs w:val="24"/>
          <w:lang w:eastAsia="zh-CN"/>
        </w:rPr>
        <w:outlineLvl w:val="0"/>
      </w:pPr>
      <w:r>
        <w:rPr>
          <w:rFonts w:hint="eastAsia" w:ascii="仿宋" w:hAnsi="仿宋" w:eastAsia="仿宋" w:cs="仿宋"/>
          <w:sz w:val="24"/>
          <w:szCs w:val="24"/>
          <w:lang w:eastAsia="zh-CN"/>
        </w:rPr>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rPr>
          <w:rFonts w:hint="eastAsia" w:ascii="仿宋" w:hAnsi="仿宋" w:eastAsia="仿宋" w:cs="仿宋"/>
          <w:sz w:val="24"/>
          <w:szCs w:val="24"/>
          <w:lang w:eastAsia="zh-CN"/>
        </w:rPr>
      </w:pPr>
      <w:r>
        <w:rPr>
          <w:rFonts w:hint="eastAsia" w:ascii="仿宋" w:hAnsi="仿宋" w:eastAsia="仿宋" w:cs="仿宋"/>
          <w:sz w:val="24"/>
          <w:szCs w:val="24"/>
          <w:lang w:eastAsia="zh-CN"/>
        </w:rPr>
        <w:br w:type="page" w:clear="all"/>
      </w:r>
      <w:r/>
    </w:p>
    <w:p>
      <w:pPr>
        <w:spacing w:before="220" w:line="250" w:lineRule="atLeast"/>
        <w:rPr>
          <w:rFonts w:hint="eastAsia" w:ascii="仿宋" w:hAnsi="仿宋" w:eastAsia="仿宋" w:cs="仿宋"/>
          <w:sz w:val="24"/>
          <w:szCs w:val="24"/>
          <w:lang w:eastAsia="zh-CN"/>
        </w:rPr>
        <w:outlineLvl w:val="0"/>
      </w:pPr>
      <w:r>
        <w:rPr>
          <w:rFonts w:hint="eastAsia" w:ascii="仿宋" w:hAnsi="仿宋" w:eastAsia="仿宋" w:cs="仿宋"/>
          <w:sz w:val="24"/>
          <w:szCs w:val="24"/>
          <w:lang w:eastAsia="zh-CN"/>
        </w:rPr>
        <w:t xml:space="preserve">附件1：徐州市政府采购业务代理服务费行业指导价格标准</w:t>
      </w:r>
      <w:r/>
    </w:p>
    <w:tbl>
      <w:tblPr>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70"/>
        <w:gridCol w:w="2580"/>
      </w:tblGrid>
      <w:tr>
        <w:trPr>
          <w:tblCellSpacing w:w="0" w:type="dxa"/>
          <w:trHeight w:val="717"/>
        </w:trPr>
        <w:tc>
          <w:tcPr>
            <w:tcW w:w="6270" w:type="dxa"/>
            <w:vAlign w:val="center"/>
            <w:textDirection w:val="lrTb"/>
            <w:noWrap w:val="false"/>
          </w:tcPr>
          <w:p>
            <w:pPr>
              <w:jc w:val="center"/>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中标或者成交金额</w:t>
            </w:r>
            <w:r/>
          </w:p>
        </w:tc>
        <w:tc>
          <w:tcPr>
            <w:tcW w:w="2580" w:type="dxa"/>
            <w:vAlign w:val="center"/>
            <w:textDirection w:val="lrTb"/>
            <w:noWrap w:val="false"/>
          </w:tcPr>
          <w:p>
            <w:pPr>
              <w:jc w:val="center"/>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费率</w:t>
            </w:r>
            <w:r/>
          </w:p>
        </w:tc>
      </w:tr>
      <w:tr>
        <w:trPr>
          <w:tblCellSpacing w:w="0" w:type="dxa"/>
          <w:trHeight w:val="240"/>
        </w:trPr>
        <w:tc>
          <w:tcPr>
            <w:tcW w:w="6270" w:type="dxa"/>
            <w:vAlign w:val="center"/>
            <w:textDirection w:val="lrTb"/>
            <w:noWrap w:val="false"/>
          </w:tcPr>
          <w:p>
            <w:pPr>
              <w:spacing w:before="154" w:after="80" w:line="218"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最低收费金额(每个委托项目)</w:t>
            </w:r>
            <w:r/>
          </w:p>
        </w:tc>
        <w:tc>
          <w:tcPr>
            <w:tcW w:w="2580" w:type="dxa"/>
            <w:vAlign w:val="center"/>
            <w:textDirection w:val="lrTb"/>
            <w:noWrap w:val="false"/>
          </w:tcPr>
          <w:p>
            <w:pPr>
              <w:jc w:val="center"/>
              <w:spacing w:before="155"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5000元</w:t>
            </w:r>
            <w:r/>
          </w:p>
        </w:tc>
      </w:tr>
      <w:tr>
        <w:trPr>
          <w:tblCellSpacing w:w="0" w:type="dxa"/>
          <w:trHeight w:val="240"/>
        </w:trPr>
        <w:tc>
          <w:tcPr>
            <w:tcW w:w="6270" w:type="dxa"/>
            <w:vAlign w:val="center"/>
            <w:textDirection w:val="lrTb"/>
            <w:noWrap w:val="false"/>
          </w:tcPr>
          <w:p>
            <w:pPr>
              <w:spacing w:before="155"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50万元以下(含50万元)</w:t>
            </w:r>
            <w:r/>
          </w:p>
        </w:tc>
        <w:tc>
          <w:tcPr>
            <w:tcW w:w="2580" w:type="dxa"/>
            <w:vAlign w:val="center"/>
            <w:textDirection w:val="lrTb"/>
            <w:noWrap w:val="false"/>
          </w:tcPr>
          <w:p>
            <w:pPr>
              <w:jc w:val="center"/>
              <w:spacing w:before="236" w:after="80" w:line="182" w:lineRule="auto"/>
              <w:rPr>
                <w:rFonts w:hint="eastAsia" w:ascii="仿宋" w:hAnsi="仿宋" w:eastAsia="仿宋" w:cs="仿宋"/>
                <w:sz w:val="24"/>
                <w:szCs w:val="24"/>
              </w:rPr>
            </w:pPr>
            <w:r>
              <w:rPr>
                <w:rFonts w:hint="eastAsia" w:ascii="仿宋" w:hAnsi="仿宋" w:eastAsia="仿宋" w:cs="仿宋"/>
                <w:sz w:val="24"/>
                <w:szCs w:val="24"/>
                <w:lang w:eastAsia="zh-CN"/>
              </w:rPr>
              <w:t xml:space="preserve">1.6%</w:t>
            </w:r>
            <w:r/>
          </w:p>
        </w:tc>
      </w:tr>
      <w:tr>
        <w:trPr>
          <w:tblCellSpacing w:w="0" w:type="dxa"/>
          <w:trHeight w:val="240"/>
        </w:trPr>
        <w:tc>
          <w:tcPr>
            <w:tcW w:w="6270" w:type="dxa"/>
            <w:vAlign w:val="center"/>
            <w:textDirection w:val="lrTb"/>
            <w:noWrap w:val="false"/>
          </w:tcPr>
          <w:p>
            <w:pPr>
              <w:spacing w:before="156"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50-400万元(含400万元)</w:t>
            </w:r>
            <w:r/>
          </w:p>
        </w:tc>
        <w:tc>
          <w:tcPr>
            <w:tcW w:w="2580" w:type="dxa"/>
            <w:vAlign w:val="center"/>
            <w:textDirection w:val="lrTb"/>
            <w:noWrap w:val="false"/>
          </w:tcPr>
          <w:p>
            <w:pPr>
              <w:jc w:val="center"/>
              <w:spacing w:before="237" w:after="80" w:line="182" w:lineRule="auto"/>
              <w:rPr>
                <w:rFonts w:hint="eastAsia" w:ascii="仿宋" w:hAnsi="仿宋" w:eastAsia="仿宋" w:cs="仿宋"/>
                <w:sz w:val="24"/>
                <w:szCs w:val="24"/>
              </w:rPr>
            </w:pPr>
            <w:r>
              <w:rPr>
                <w:rFonts w:hint="eastAsia" w:ascii="仿宋" w:hAnsi="仿宋" w:eastAsia="仿宋" w:cs="仿宋"/>
                <w:sz w:val="24"/>
                <w:szCs w:val="24"/>
                <w:lang w:eastAsia="zh-CN"/>
              </w:rPr>
              <w:t xml:space="preserve">1.5%</w:t>
            </w:r>
            <w:r/>
          </w:p>
        </w:tc>
      </w:tr>
      <w:tr>
        <w:trPr>
          <w:tblCellSpacing w:w="0" w:type="dxa"/>
          <w:trHeight w:val="480"/>
        </w:trPr>
        <w:tc>
          <w:tcPr>
            <w:tcW w:w="6270" w:type="dxa"/>
            <w:vAlign w:val="center"/>
            <w:textDirection w:val="lrTb"/>
            <w:noWrap w:val="false"/>
          </w:tcPr>
          <w:p>
            <w:pPr>
              <w:spacing w:before="167"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400-1000万元(含1000万元)</w:t>
            </w:r>
            <w:r/>
          </w:p>
        </w:tc>
        <w:tc>
          <w:tcPr>
            <w:tcW w:w="2580" w:type="dxa"/>
            <w:vAlign w:val="center"/>
            <w:textDirection w:val="lrTb"/>
            <w:noWrap w:val="false"/>
          </w:tcPr>
          <w:p>
            <w:pPr>
              <w:jc w:val="center"/>
              <w:spacing w:before="248" w:after="80" w:line="182" w:lineRule="auto"/>
              <w:rPr>
                <w:rFonts w:hint="eastAsia" w:ascii="仿宋" w:hAnsi="仿宋" w:eastAsia="仿宋" w:cs="仿宋"/>
                <w:sz w:val="24"/>
                <w:szCs w:val="24"/>
              </w:rPr>
            </w:pPr>
            <w:r>
              <w:rPr>
                <w:rFonts w:hint="eastAsia" w:ascii="仿宋" w:hAnsi="仿宋" w:eastAsia="仿宋" w:cs="仿宋"/>
                <w:sz w:val="24"/>
                <w:szCs w:val="24"/>
                <w:lang w:eastAsia="zh-CN"/>
              </w:rPr>
              <w:t xml:space="preserve">1.1%</w:t>
            </w:r>
            <w:r/>
          </w:p>
        </w:tc>
      </w:tr>
      <w:tr>
        <w:trPr>
          <w:tblCellSpacing w:w="0" w:type="dxa"/>
          <w:trHeight w:val="480"/>
        </w:trPr>
        <w:tc>
          <w:tcPr>
            <w:tcW w:w="6270" w:type="dxa"/>
            <w:vAlign w:val="center"/>
            <w:textDirection w:val="lrTb"/>
            <w:noWrap w:val="false"/>
          </w:tcPr>
          <w:p>
            <w:pPr>
              <w:spacing w:before="158"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1000-5000万元(含5000万元)</w:t>
            </w:r>
            <w:r/>
          </w:p>
        </w:tc>
        <w:tc>
          <w:tcPr>
            <w:tcW w:w="2580" w:type="dxa"/>
            <w:vAlign w:val="center"/>
            <w:textDirection w:val="lrTb"/>
            <w:noWrap w:val="false"/>
          </w:tcPr>
          <w:p>
            <w:pPr>
              <w:jc w:val="center"/>
              <w:spacing w:before="240" w:after="80" w:line="182" w:lineRule="auto"/>
              <w:rPr>
                <w:rFonts w:hint="eastAsia" w:ascii="仿宋" w:hAnsi="仿宋" w:eastAsia="仿宋" w:cs="仿宋"/>
                <w:sz w:val="24"/>
                <w:szCs w:val="24"/>
              </w:rPr>
            </w:pPr>
            <w:r>
              <w:rPr>
                <w:rFonts w:hint="eastAsia" w:ascii="仿宋" w:hAnsi="仿宋" w:eastAsia="仿宋" w:cs="仿宋"/>
                <w:sz w:val="24"/>
                <w:szCs w:val="24"/>
                <w:lang w:eastAsia="zh-CN"/>
              </w:rPr>
              <w:t xml:space="preserve">0.8%</w:t>
            </w:r>
            <w:r/>
          </w:p>
        </w:tc>
      </w:tr>
      <w:tr>
        <w:trPr>
          <w:tblCellSpacing w:w="0" w:type="dxa"/>
          <w:trHeight w:val="480"/>
        </w:trPr>
        <w:tc>
          <w:tcPr>
            <w:tcW w:w="6270" w:type="dxa"/>
            <w:vAlign w:val="center"/>
            <w:textDirection w:val="lrTb"/>
            <w:noWrap w:val="false"/>
          </w:tcPr>
          <w:p>
            <w:pPr>
              <w:spacing w:before="159"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5000-1亿元(含1亿元)</w:t>
            </w:r>
            <w:r/>
          </w:p>
        </w:tc>
        <w:tc>
          <w:tcPr>
            <w:tcW w:w="2580" w:type="dxa"/>
            <w:vAlign w:val="center"/>
            <w:textDirection w:val="lrTb"/>
            <w:noWrap w:val="false"/>
          </w:tcPr>
          <w:p>
            <w:pPr>
              <w:jc w:val="center"/>
              <w:spacing w:before="241" w:after="80" w:line="182" w:lineRule="auto"/>
              <w:rPr>
                <w:rFonts w:hint="eastAsia" w:ascii="仿宋" w:hAnsi="仿宋" w:eastAsia="仿宋" w:cs="仿宋"/>
                <w:sz w:val="24"/>
                <w:szCs w:val="24"/>
              </w:rPr>
            </w:pPr>
            <w:r>
              <w:rPr>
                <w:rFonts w:hint="eastAsia" w:ascii="仿宋" w:hAnsi="仿宋" w:eastAsia="仿宋" w:cs="仿宋"/>
                <w:sz w:val="24"/>
                <w:szCs w:val="24"/>
                <w:lang w:eastAsia="zh-CN"/>
              </w:rPr>
              <w:t xml:space="preserve">0.25%</w:t>
            </w:r>
            <w:r/>
          </w:p>
        </w:tc>
      </w:tr>
      <w:tr>
        <w:trPr>
          <w:tblCellSpacing w:w="0" w:type="dxa"/>
          <w:trHeight w:val="480"/>
        </w:trPr>
        <w:tc>
          <w:tcPr>
            <w:tcW w:w="6270" w:type="dxa"/>
            <w:vAlign w:val="center"/>
            <w:textDirection w:val="lrTb"/>
            <w:noWrap w:val="false"/>
          </w:tcPr>
          <w:p>
            <w:pPr>
              <w:spacing w:before="170"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1-10亿元(含10亿元)</w:t>
            </w:r>
            <w:r/>
          </w:p>
        </w:tc>
        <w:tc>
          <w:tcPr>
            <w:tcW w:w="2580" w:type="dxa"/>
            <w:vAlign w:val="center"/>
            <w:textDirection w:val="lrTb"/>
            <w:noWrap w:val="false"/>
          </w:tcPr>
          <w:p>
            <w:pPr>
              <w:jc w:val="center"/>
              <w:spacing w:before="252" w:after="80" w:line="182" w:lineRule="auto"/>
              <w:rPr>
                <w:rFonts w:hint="eastAsia" w:ascii="仿宋" w:hAnsi="仿宋" w:eastAsia="仿宋" w:cs="仿宋"/>
                <w:sz w:val="24"/>
                <w:szCs w:val="24"/>
              </w:rPr>
            </w:pPr>
            <w:r>
              <w:rPr>
                <w:rFonts w:hint="eastAsia" w:ascii="仿宋" w:hAnsi="仿宋" w:eastAsia="仿宋" w:cs="仿宋"/>
                <w:sz w:val="24"/>
                <w:szCs w:val="24"/>
                <w:lang w:eastAsia="zh-CN"/>
              </w:rPr>
              <w:t xml:space="preserve">0.05%</w:t>
            </w:r>
            <w:r/>
          </w:p>
        </w:tc>
      </w:tr>
      <w:tr>
        <w:trPr>
          <w:tblCellSpacing w:w="0" w:type="dxa"/>
          <w:trHeight w:val="480"/>
        </w:trPr>
        <w:tc>
          <w:tcPr>
            <w:tcW w:w="6270" w:type="dxa"/>
            <w:vAlign w:val="center"/>
            <w:textDirection w:val="lrTb"/>
            <w:noWrap w:val="false"/>
          </w:tcPr>
          <w:p>
            <w:pPr>
              <w:spacing w:before="162"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10-50亿元(含50亿元)</w:t>
            </w:r>
            <w:r/>
          </w:p>
        </w:tc>
        <w:tc>
          <w:tcPr>
            <w:tcW w:w="2580" w:type="dxa"/>
            <w:vAlign w:val="center"/>
            <w:textDirection w:val="lrTb"/>
            <w:noWrap w:val="false"/>
          </w:tcPr>
          <w:p>
            <w:pPr>
              <w:jc w:val="center"/>
              <w:spacing w:before="243" w:after="80" w:line="182" w:lineRule="auto"/>
              <w:rPr>
                <w:rFonts w:hint="eastAsia" w:ascii="仿宋" w:hAnsi="仿宋" w:eastAsia="仿宋" w:cs="仿宋"/>
                <w:sz w:val="24"/>
                <w:szCs w:val="24"/>
              </w:rPr>
            </w:pPr>
            <w:r>
              <w:rPr>
                <w:rFonts w:hint="eastAsia" w:ascii="仿宋" w:hAnsi="仿宋" w:eastAsia="仿宋" w:cs="仿宋"/>
                <w:sz w:val="24"/>
                <w:szCs w:val="24"/>
                <w:lang w:eastAsia="zh-CN"/>
              </w:rPr>
              <w:t xml:space="preserve">0.01%</w:t>
            </w:r>
            <w:r/>
          </w:p>
        </w:tc>
      </w:tr>
      <w:tr>
        <w:trPr>
          <w:tblCellSpacing w:w="0" w:type="dxa"/>
          <w:trHeight w:val="480"/>
        </w:trPr>
        <w:tc>
          <w:tcPr>
            <w:tcW w:w="6270" w:type="dxa"/>
            <w:vAlign w:val="center"/>
            <w:textDirection w:val="lrTb"/>
            <w:noWrap w:val="false"/>
          </w:tcPr>
          <w:p>
            <w:pPr>
              <w:spacing w:before="164" w:after="80" w:line="218" w:lineRule="auto"/>
              <w:rPr>
                <w:rFonts w:hint="eastAsia" w:ascii="仿宋" w:hAnsi="仿宋" w:eastAsia="仿宋" w:cs="仿宋"/>
                <w:sz w:val="24"/>
                <w:szCs w:val="24"/>
              </w:rPr>
            </w:pPr>
            <w:r>
              <w:rPr>
                <w:rFonts w:hint="eastAsia" w:ascii="仿宋" w:hAnsi="仿宋" w:eastAsia="仿宋" w:cs="仿宋"/>
                <w:sz w:val="24"/>
                <w:szCs w:val="24"/>
                <w:lang w:eastAsia="zh-CN"/>
              </w:rPr>
              <w:t xml:space="preserve">50亿元以上</w:t>
            </w:r>
            <w:r/>
          </w:p>
        </w:tc>
        <w:tc>
          <w:tcPr>
            <w:tcW w:w="2580" w:type="dxa"/>
            <w:vAlign w:val="center"/>
            <w:textDirection w:val="lrTb"/>
            <w:noWrap w:val="false"/>
          </w:tcPr>
          <w:p>
            <w:pPr>
              <w:jc w:val="center"/>
              <w:spacing w:before="245" w:after="80" w:line="182" w:lineRule="auto"/>
              <w:rPr>
                <w:rFonts w:hint="eastAsia" w:ascii="仿宋" w:hAnsi="仿宋" w:eastAsia="仿宋" w:cs="仿宋"/>
                <w:sz w:val="24"/>
                <w:szCs w:val="24"/>
              </w:rPr>
            </w:pPr>
            <w:r>
              <w:rPr>
                <w:rFonts w:hint="eastAsia" w:ascii="仿宋" w:hAnsi="仿宋" w:eastAsia="仿宋" w:cs="仿宋"/>
                <w:sz w:val="24"/>
                <w:szCs w:val="24"/>
                <w:lang w:eastAsia="zh-CN"/>
              </w:rPr>
              <w:t xml:space="preserve">0.005%</w:t>
            </w:r>
            <w:r/>
          </w:p>
        </w:tc>
      </w:tr>
    </w:tbl>
    <w:p>
      <w:pPr>
        <w:spacing w:after="0" w:line="0" w:lineRule="atLeast"/>
        <w:rPr>
          <w:rFonts w:hint="eastAsia" w:ascii="仿宋" w:hAnsi="仿宋" w:eastAsia="仿宋" w:cs="仿宋"/>
          <w:sz w:val="24"/>
          <w:szCs w:val="24"/>
        </w:rPr>
      </w:pPr>
      <w:r>
        <w:rPr>
          <w:rFonts w:ascii="Calibri" w:hAnsi="Calibri" w:eastAsia="仿宋" w:cs="Calibri"/>
          <w:sz w:val="24"/>
          <w:szCs w:val="24"/>
          <w:lang w:eastAsia="zh-CN"/>
        </w:rPr>
        <w:t xml:space="preserve">  </w:t>
      </w:r>
      <w:r/>
    </w:p>
    <w:p>
      <w:pPr>
        <w:spacing w:after="0" w:line="0" w:lineRule="atLeast"/>
        <w:rPr>
          <w:rFonts w:hint="eastAsia" w:ascii="仿宋" w:hAnsi="仿宋" w:eastAsia="仿宋" w:cs="仿宋"/>
          <w:sz w:val="24"/>
          <w:szCs w:val="24"/>
        </w:rPr>
      </w:pPr>
      <w:r>
        <w:rPr>
          <w:rFonts w:hint="eastAsia" w:ascii="仿宋" w:hAnsi="仿宋" w:eastAsia="仿宋" w:cs="仿宋"/>
          <w:sz w:val="24"/>
          <w:szCs w:val="24"/>
          <w:lang w:eastAsia="zh-CN"/>
        </w:rPr>
        <w:t xml:space="preserve">说明：</w:t>
      </w:r>
      <w:r/>
    </w:p>
    <w:p>
      <w:pPr>
        <w:spacing w:line="312"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1.按上表计算的收费为代理服务全过程的收费金额。各社会代理机构不再收取采购文件制作售卖费用。</w:t>
      </w:r>
      <w:r/>
    </w:p>
    <w:p>
      <w:pPr>
        <w:spacing w:line="312"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2.代理服务费按差额定率累进法计算。</w:t>
      </w:r>
      <w:r/>
    </w:p>
    <w:p>
      <w:pPr>
        <w:spacing w:line="312"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3.代理服务费基准金额（按差额定率累进法计算的）=中标金额（按差额定率累进法计算的） * 费率（%）。</w:t>
      </w:r>
      <w:r/>
    </w:p>
    <w:p>
      <w:pPr>
        <w:spacing w:line="312"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4.代理服务费应收</w:t>
      </w:r>
      <w:r>
        <w:rPr>
          <w:rFonts w:hint="eastAsia" w:ascii="仿宋" w:hAnsi="仿宋" w:eastAsia="仿宋" w:cs="仿宋"/>
          <w:sz w:val="24"/>
          <w:szCs w:val="24"/>
          <w:lang w:eastAsia="zh-CN"/>
        </w:rPr>
        <w:t xml:space="preserve">取金额</w:t>
      </w:r>
      <w:r>
        <w:rPr>
          <w:rFonts w:hint="eastAsia" w:ascii="仿宋" w:hAnsi="仿宋" w:eastAsia="仿宋" w:cs="仿宋"/>
          <w:sz w:val="24"/>
          <w:szCs w:val="24"/>
          <w:lang w:eastAsia="zh-CN"/>
        </w:rPr>
        <w:t xml:space="preserve">=代理服务费基准金额（按差额定率累进法计算的）的合计数。</w:t>
      </w:r>
      <w:r/>
    </w:p>
    <w:p>
      <w:pPr>
        <w:spacing w:line="312"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5.定点类等无金额或事先不能计算出价格总额的项目，按中标（成交）金额100万元计算。</w:t>
      </w:r>
      <w:r/>
    </w:p>
    <w:p>
      <w:pPr>
        <w:spacing w:line="312"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6.有分包（分标段）的按一个项目计算。</w:t>
      </w:r>
      <w:r/>
    </w:p>
    <w:p>
      <w:pPr>
        <w:ind w:firstLine="630"/>
        <w:spacing w:after="0" w:line="440" w:lineRule="exact"/>
        <w:rPr>
          <w:rFonts w:ascii="宋体" w:hAnsi="宋体"/>
          <w:sz w:val="24"/>
          <w:szCs w:val="24"/>
          <w:lang w:eastAsia="zh-CN"/>
        </w:rPr>
      </w:pPr>
      <w:r>
        <w:rPr>
          <w:rFonts w:ascii="宋体" w:hAnsi="宋体"/>
          <w:sz w:val="24"/>
          <w:szCs w:val="24"/>
          <w:lang w:eastAsia="zh-CN"/>
        </w:rPr>
      </w:r>
      <w:r/>
    </w:p>
    <w:p>
      <w:pPr>
        <w:pStyle w:val="873"/>
        <w:rPr>
          <w:rFonts w:eastAsiaTheme="minorEastAsia"/>
          <w:lang w:eastAsia="zh-CN"/>
        </w:rPr>
      </w:pPr>
      <w:r>
        <w:rPr>
          <w:rFonts w:eastAsiaTheme="minorEastAsia"/>
          <w:lang w:eastAsia="zh-CN"/>
        </w:rPr>
      </w:r>
      <w:r/>
    </w:p>
    <w:p>
      <w:pPr>
        <w:pStyle w:val="873"/>
        <w:rPr>
          <w:rFonts w:eastAsiaTheme="minorEastAsia"/>
          <w:lang w:eastAsia="zh-CN"/>
        </w:rPr>
      </w:pPr>
      <w:r>
        <w:rPr>
          <w:rFonts w:eastAsiaTheme="minorEastAsia"/>
          <w:lang w:eastAsia="zh-CN"/>
        </w:rPr>
      </w:r>
      <w:r/>
    </w:p>
    <w:p>
      <w:pPr>
        <w:pStyle w:val="873"/>
        <w:rPr>
          <w:rFonts w:eastAsiaTheme="minorEastAsia"/>
          <w:lang w:eastAsia="zh-CN"/>
        </w:rPr>
      </w:pPr>
      <w:r>
        <w:rPr>
          <w:rFonts w:eastAsiaTheme="minorEastAsia"/>
          <w:lang w:eastAsia="zh-CN"/>
        </w:rPr>
      </w:r>
      <w:r/>
    </w:p>
    <w:p>
      <w:pPr>
        <w:pStyle w:val="873"/>
        <w:rPr>
          <w:rFonts w:eastAsiaTheme="minorEastAsia"/>
          <w:lang w:eastAsia="zh-CN"/>
        </w:rPr>
      </w:pPr>
      <w:r>
        <w:rPr>
          <w:rFonts w:eastAsiaTheme="minorEastAsia"/>
          <w:lang w:eastAsia="zh-CN"/>
        </w:rPr>
      </w:r>
      <w:r/>
    </w:p>
    <w:p>
      <w:pPr>
        <w:numPr>
          <w:ilvl w:val="0"/>
          <w:numId w:val="3"/>
        </w:numPr>
        <w:ind w:firstLine="420"/>
        <w:jc w:val="center"/>
        <w:spacing w:after="0" w:line="519" w:lineRule="atLeast"/>
        <w:rPr>
          <w:rFonts w:hint="eastAsia" w:ascii="仿宋" w:hAnsi="仿宋" w:eastAsia="仿宋" w:cs="宋体"/>
          <w:sz w:val="28"/>
          <w:szCs w:val="24"/>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宋体"/>
          <w:b/>
          <w:sz w:val="28"/>
          <w:szCs w:val="24"/>
          <w:lang w:eastAsia="zh-CN"/>
        </w:rPr>
        <w:t xml:space="preserve">评分标准</w:t>
      </w:r>
      <w:r/>
    </w:p>
    <w:tbl>
      <w:tblPr>
        <w:tblW w:w="6035"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215"/>
        <w:gridCol w:w="1286"/>
        <w:gridCol w:w="1328"/>
        <w:gridCol w:w="6043"/>
        <w:gridCol w:w="824"/>
      </w:tblGrid>
      <w:tr>
        <w:trPr>
          <w:jc w:val="center"/>
        </w:trPr>
        <w:tc>
          <w:tcPr>
            <w:gridSpan w:val="2"/>
            <w:tcW w:w="1169" w:type="pct"/>
            <w:vAlign w:val="center"/>
            <w:textDirection w:val="lrTb"/>
            <w:noWrap w:val="false"/>
          </w:tcPr>
          <w:p>
            <w:pPr>
              <w:jc w:val="center"/>
              <w:rPr>
                <w:rFonts w:hint="eastAsia" w:ascii="仿宋" w:hAnsi="仿宋" w:eastAsia="仿宋"/>
                <w:sz w:val="24"/>
              </w:rPr>
            </w:pPr>
            <w:r>
              <w:rPr>
                <w:rFonts w:hint="eastAsia" w:ascii="仿宋" w:hAnsi="仿宋" w:eastAsia="仿宋" w:cs="宋体"/>
                <w:sz w:val="24"/>
              </w:rPr>
              <w:t xml:space="preserve">评审因素</w:t>
            </w:r>
            <w:r/>
          </w:p>
        </w:tc>
        <w:tc>
          <w:tcPr>
            <w:gridSpan w:val="2"/>
            <w:tcW w:w="3446" w:type="pct"/>
            <w:vAlign w:val="center"/>
            <w:textDirection w:val="lrTb"/>
            <w:noWrap w:val="false"/>
          </w:tcPr>
          <w:p>
            <w:pPr>
              <w:jc w:val="center"/>
              <w:rPr>
                <w:rFonts w:hint="eastAsia" w:ascii="仿宋" w:hAnsi="仿宋" w:eastAsia="仿宋"/>
                <w:sz w:val="24"/>
              </w:rPr>
            </w:pPr>
            <w:r>
              <w:rPr>
                <w:rFonts w:hint="eastAsia" w:ascii="仿宋" w:hAnsi="仿宋" w:eastAsia="仿宋" w:cs="宋体"/>
                <w:sz w:val="24"/>
              </w:rPr>
              <w:t xml:space="preserve">评审因素细化和量化</w:t>
            </w:r>
            <w:r/>
          </w:p>
        </w:tc>
        <w:tc>
          <w:tcPr>
            <w:tcW w:w="385" w:type="pct"/>
            <w:textDirection w:val="lrTb"/>
            <w:noWrap w:val="false"/>
          </w:tcPr>
          <w:p>
            <w:pPr>
              <w:jc w:val="center"/>
              <w:rPr>
                <w:rFonts w:hint="eastAsia" w:ascii="仿宋" w:hAnsi="仿宋" w:eastAsia="仿宋" w:cs="宋体"/>
                <w:sz w:val="24"/>
              </w:rPr>
            </w:pPr>
            <w:r>
              <w:rPr>
                <w:rFonts w:hint="eastAsia" w:ascii="仿宋" w:hAnsi="仿宋" w:eastAsia="仿宋"/>
                <w:sz w:val="24"/>
              </w:rPr>
              <w:t xml:space="preserve">是否为客观分</w:t>
            </w:r>
            <w:r/>
          </w:p>
        </w:tc>
      </w:tr>
      <w:tr>
        <w:trPr>
          <w:jc w:val="center"/>
        </w:trPr>
        <w:tc>
          <w:tcPr>
            <w:tcW w:w="568" w:type="pct"/>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价格部分（30分）</w:t>
            </w:r>
            <w:r/>
          </w:p>
        </w:tc>
        <w:tc>
          <w:tcPr>
            <w:tcW w:w="601" w:type="pct"/>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价格</w:t>
            </w:r>
            <w:r/>
          </w:p>
          <w:p>
            <w:pPr>
              <w:jc w:val="center"/>
              <w:rPr>
                <w:rFonts w:hint="eastAsia" w:ascii="仿宋" w:hAnsi="仿宋" w:eastAsia="仿宋"/>
                <w:sz w:val="24"/>
              </w:rPr>
            </w:pPr>
            <w:r>
              <w:rPr>
                <w:rFonts w:hint="eastAsia" w:ascii="仿宋" w:hAnsi="仿宋" w:eastAsia="仿宋"/>
                <w:sz w:val="24"/>
              </w:rPr>
              <w:t xml:space="preserve">（30分）</w:t>
            </w:r>
            <w:r/>
          </w:p>
        </w:tc>
        <w:tc>
          <w:tcPr>
            <w:gridSpan w:val="2"/>
            <w:tcW w:w="3446" w:type="pct"/>
            <w:vAlign w:val="center"/>
            <w:textDirection w:val="lrTb"/>
            <w:noWrap w:val="false"/>
          </w:tcPr>
          <w:p>
            <w:pPr>
              <w:ind w:firstLine="240"/>
              <w:rPr>
                <w:rFonts w:hint="eastAsia" w:ascii="仿宋" w:hAnsi="仿宋" w:eastAsia="仿宋" w:cs="仿宋"/>
                <w:sz w:val="24"/>
                <w:lang w:eastAsia="zh-CN"/>
              </w:rPr>
            </w:pPr>
            <w:r>
              <w:rPr>
                <w:rFonts w:hint="eastAsia" w:ascii="仿宋" w:hAnsi="仿宋" w:eastAsia="仿宋" w:cs="仿宋"/>
                <w:sz w:val="24"/>
                <w:lang w:eastAsia="zh-CN"/>
              </w:rPr>
              <w:t xml:space="preserve">各投标人价格得分=最低报价（投标人的最低评审价格）÷各投标人评审价格×30</w:t>
            </w:r>
            <w:r/>
          </w:p>
          <w:p>
            <w:pPr>
              <w:ind w:firstLine="240"/>
              <w:rPr>
                <w:rFonts w:hint="eastAsia" w:ascii="仿宋" w:hAnsi="仿宋" w:eastAsia="仿宋"/>
                <w:sz w:val="24"/>
                <w:lang w:eastAsia="zh-CN"/>
              </w:rPr>
            </w:pPr>
            <w:r>
              <w:rPr>
                <w:rFonts w:hint="eastAsia" w:ascii="仿宋" w:hAnsi="仿宋" w:eastAsia="仿宋" w:cs="仿宋"/>
                <w:sz w:val="24"/>
                <w:lang w:eastAsia="zh-CN"/>
              </w:rPr>
              <w:t xml:space="preserve">投标人所投产品全部为小</w:t>
            </w:r>
            <w:r>
              <w:rPr>
                <w:rFonts w:hint="eastAsia" w:ascii="仿宋" w:hAnsi="仿宋" w:eastAsia="仿宋" w:cs="仿宋"/>
                <w:sz w:val="24"/>
                <w:lang w:eastAsia="zh-CN"/>
              </w:rPr>
              <w:t xml:space="preserve">微企业</w:t>
            </w:r>
            <w:r>
              <w:rPr>
                <w:rFonts w:hint="eastAsia" w:ascii="仿宋" w:hAnsi="仿宋" w:eastAsia="仿宋" w:cs="仿宋"/>
                <w:sz w:val="24"/>
                <w:lang w:eastAsia="zh-CN"/>
              </w:rPr>
              <w:t xml:space="preserve">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该投标人的评审价格=《开标一览表》中的“总价”*（100%-10%）</w:t>
            </w:r>
            <w:r/>
          </w:p>
        </w:tc>
        <w:tc>
          <w:tcPr>
            <w:tcW w:w="385" w:type="pct"/>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是</w:t>
            </w:r>
            <w:r/>
          </w:p>
        </w:tc>
      </w:tr>
      <w:tr>
        <w:trPr>
          <w:jc w:val="center"/>
          <w:trHeight w:val="724"/>
        </w:trPr>
        <w:tc>
          <w:tcPr>
            <w:tcW w:w="568" w:type="pct"/>
            <w:vAlign w:val="center"/>
            <w:vMerge w:val="restart"/>
            <w:textDirection w:val="lrTb"/>
            <w:noWrap w:val="false"/>
          </w:tcPr>
          <w:p>
            <w:pPr>
              <w:rPr>
                <w:rFonts w:hint="eastAsia" w:ascii="仿宋" w:hAnsi="仿宋" w:eastAsia="仿宋"/>
                <w:sz w:val="24"/>
              </w:rPr>
            </w:pPr>
            <w:r>
              <w:rPr>
                <w:rFonts w:hint="eastAsia" w:ascii="仿宋" w:hAnsi="仿宋" w:eastAsia="仿宋"/>
                <w:sz w:val="24"/>
              </w:rPr>
              <w:t xml:space="preserve">技术部分（</w:t>
            </w:r>
            <w:r>
              <w:rPr>
                <w:rFonts w:hint="eastAsia" w:ascii="仿宋" w:hAnsi="仿宋" w:eastAsia="仿宋"/>
                <w:sz w:val="24"/>
                <w:lang w:eastAsia="zh-CN"/>
              </w:rPr>
              <w:t xml:space="preserve">66</w:t>
            </w:r>
            <w:r>
              <w:rPr>
                <w:rFonts w:hint="eastAsia" w:ascii="仿宋" w:hAnsi="仿宋" w:eastAsia="仿宋"/>
                <w:sz w:val="24"/>
              </w:rPr>
              <w:t xml:space="preserve">分）</w:t>
            </w:r>
            <w:r/>
          </w:p>
        </w:tc>
        <w:tc>
          <w:tcPr>
            <w:tcBorders>
              <w:bottom w:val="single" w:color="auto" w:sz="4" w:space="0"/>
            </w:tcBorders>
            <w:tcW w:w="601" w:type="pct"/>
            <w:textDirection w:val="lrTb"/>
            <w:noWrap w:val="false"/>
          </w:tcPr>
          <w:p>
            <w:pPr>
              <w:jc w:val="center"/>
              <w:rPr>
                <w:rFonts w:hint="eastAsia" w:ascii="仿宋" w:hAnsi="仿宋" w:eastAsia="仿宋" w:cs="仿宋"/>
                <w:sz w:val="24"/>
                <w:lang w:eastAsia="zh-CN"/>
              </w:rPr>
            </w:pPr>
            <w:r>
              <w:rPr>
                <w:rFonts w:hint="eastAsia" w:ascii="仿宋" w:hAnsi="仿宋" w:eastAsia="仿宋"/>
                <w:sz w:val="24"/>
                <w:lang w:eastAsia="zh-CN"/>
              </w:rPr>
              <w:t xml:space="preserve">所投产品的</w:t>
            </w:r>
            <w:r>
              <w:rPr>
                <w:rFonts w:hint="eastAsia" w:ascii="仿宋" w:hAnsi="仿宋" w:eastAsia="仿宋" w:cs="仿宋"/>
                <w:sz w:val="24"/>
                <w:lang w:eastAsia="zh-CN"/>
              </w:rPr>
              <w:t xml:space="preserve">技术规格</w:t>
            </w:r>
            <w:r>
              <w:rPr>
                <w:rFonts w:hint="eastAsia" w:ascii="仿宋" w:hAnsi="仿宋" w:eastAsia="仿宋"/>
                <w:sz w:val="24"/>
                <w:lang w:eastAsia="zh-CN"/>
              </w:rPr>
              <w:t xml:space="preserve">(技术性能)</w:t>
            </w:r>
            <w:r/>
          </w:p>
          <w:p>
            <w:pPr>
              <w:jc w:val="center"/>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CN"/>
              </w:rPr>
              <w:t xml:space="preserve">2</w:t>
            </w:r>
            <w:r>
              <w:rPr>
                <w:rFonts w:hint="eastAsia" w:ascii="仿宋" w:hAnsi="仿宋" w:eastAsia="仿宋" w:cs="仿宋"/>
                <w:sz w:val="24"/>
              </w:rPr>
              <w:t xml:space="preserve">分）</w:t>
            </w:r>
            <w:r/>
          </w:p>
        </w:tc>
        <w:tc>
          <w:tcPr>
            <w:gridSpan w:val="2"/>
            <w:tcBorders>
              <w:bottom w:val="single" w:color="auto" w:sz="4" w:space="0"/>
            </w:tcBorders>
            <w:tcW w:w="3446" w:type="pct"/>
            <w:textDirection w:val="lrTb"/>
            <w:noWrap w:val="false"/>
          </w:tcPr>
          <w:p>
            <w:pPr>
              <w:pStyle w:val="1039"/>
              <w:ind w:left="0"/>
              <w:rPr>
                <w:rFonts w:hint="eastAsia" w:ascii="仿宋" w:hAnsi="仿宋" w:eastAsia="仿宋"/>
                <w:sz w:val="24"/>
                <w:lang w:eastAsia="zh-CN"/>
              </w:rPr>
            </w:pPr>
            <w:r>
              <w:rPr>
                <w:rFonts w:hint="eastAsia" w:ascii="仿宋" w:hAnsi="仿宋" w:eastAsia="仿宋"/>
                <w:sz w:val="24"/>
                <w:lang w:eastAsia="zh-CN"/>
              </w:rPr>
              <w:t xml:space="preserve">完全符合招标文件第六章《采购需求》要求的，得基本分32分；每有一项“重要响应指标”不满足或负偏离的，从基本分中减2分；每一项“非重要响应指标”不满足或负偏离的，从基本分中减1分。</w:t>
            </w:r>
            <w:r/>
          </w:p>
          <w:p>
            <w:pPr>
              <w:pStyle w:val="1039"/>
              <w:ind w:left="0"/>
              <w:rPr>
                <w:rFonts w:hint="eastAsia" w:ascii="仿宋" w:hAnsi="仿宋" w:eastAsia="仿宋"/>
                <w:sz w:val="24"/>
                <w:lang w:eastAsia="zh-CN"/>
              </w:rPr>
            </w:pPr>
            <w:r>
              <w:rPr>
                <w:rFonts w:hint="eastAsia" w:ascii="仿宋" w:hAnsi="仿宋" w:eastAsia="仿宋"/>
                <w:sz w:val="24"/>
                <w:lang w:eastAsia="zh-CN"/>
              </w:rPr>
              <w:t xml:space="preserve">本项最高得32分，最低得0分。</w:t>
            </w:r>
            <w:r/>
          </w:p>
          <w:p>
            <w:pPr>
              <w:rPr>
                <w:lang w:eastAsia="zh-CN"/>
              </w:rPr>
            </w:pPr>
            <w:r>
              <w:rPr>
                <w:rFonts w:hint="eastAsia" w:ascii="仿宋" w:hAnsi="仿宋" w:eastAsia="仿宋"/>
                <w:sz w:val="24"/>
                <w:lang w:eastAsia="zh-CN"/>
              </w:rPr>
              <w:t xml:space="preserve">说明：“重要响应指标”、“非重要响应指标”相关要求和说明见招标文件第六章《采购需求》。</w:t>
            </w:r>
            <w:r/>
          </w:p>
        </w:tc>
        <w:tc>
          <w:tcPr>
            <w:tcBorders>
              <w:bottom w:val="single" w:color="auto" w:sz="4" w:space="0"/>
            </w:tcBorders>
            <w:tcW w:w="385" w:type="pct"/>
            <w:vAlign w:val="center"/>
            <w:textDirection w:val="lrTb"/>
            <w:noWrap w:val="false"/>
          </w:tcPr>
          <w:p>
            <w:pPr>
              <w:ind w:firstLine="240"/>
              <w:rPr>
                <w:rFonts w:hint="eastAsia" w:ascii="仿宋" w:hAnsi="仿宋" w:eastAsia="仿宋" w:cs="仿宋"/>
                <w:sz w:val="24"/>
              </w:rPr>
            </w:pPr>
            <w:r>
              <w:rPr>
                <w:rFonts w:hint="eastAsia" w:ascii="仿宋" w:hAnsi="仿宋" w:eastAsia="仿宋" w:cs="仿宋"/>
                <w:sz w:val="24"/>
              </w:rPr>
              <w:t xml:space="preserve">是</w:t>
            </w:r>
            <w:r/>
          </w:p>
        </w:tc>
      </w:tr>
      <w:tr>
        <w:trPr>
          <w:jc w:val="center"/>
          <w:trHeight w:val="724"/>
        </w:trPr>
        <w:tc>
          <w:tcPr>
            <w:tcW w:w="568" w:type="pct"/>
            <w:vAlign w:val="center"/>
            <w:vMerge w:val="continue"/>
            <w:textDirection w:val="lrTb"/>
            <w:noWrap w:val="false"/>
          </w:tcPr>
          <w:p>
            <w:pPr>
              <w:rPr>
                <w:rFonts w:hint="eastAsia" w:ascii="仿宋" w:hAnsi="仿宋" w:eastAsia="仿宋"/>
                <w:sz w:val="24"/>
              </w:rPr>
            </w:pPr>
            <w:r>
              <w:rPr>
                <w:rFonts w:hint="eastAsia" w:ascii="仿宋" w:hAnsi="仿宋" w:eastAsia="仿宋"/>
                <w:sz w:val="24"/>
              </w:rPr>
            </w:r>
            <w:r/>
          </w:p>
        </w:tc>
        <w:tc>
          <w:tcPr>
            <w:tcBorders>
              <w:bottom w:val="single" w:color="auto" w:sz="4" w:space="0"/>
            </w:tcBorders>
            <w:tcW w:w="601" w:type="pct"/>
            <w:textDirection w:val="lrTb"/>
            <w:noWrap w:val="false"/>
          </w:tcPr>
          <w:p>
            <w:pPr>
              <w:jc w:val="center"/>
              <w:rPr>
                <w:rFonts w:hint="eastAsia" w:ascii="仿宋" w:hAnsi="仿宋" w:eastAsia="仿宋" w:cs="宋体"/>
                <w:sz w:val="24"/>
              </w:rPr>
            </w:pPr>
            <w:r>
              <w:rPr>
                <w:rFonts w:hint="eastAsia" w:ascii="仿宋" w:hAnsi="仿宋" w:eastAsia="仿宋" w:cs="宋体"/>
                <w:sz w:val="24"/>
              </w:rPr>
            </w:r>
            <w:r/>
          </w:p>
          <w:p>
            <w:pPr>
              <w:jc w:val="center"/>
              <w:rPr>
                <w:rFonts w:hint="eastAsia" w:ascii="仿宋" w:hAnsi="仿宋" w:eastAsia="仿宋" w:cs="仿宋"/>
                <w:sz w:val="24"/>
              </w:rPr>
            </w:pPr>
            <w:r>
              <w:rPr>
                <w:rFonts w:hint="eastAsia" w:ascii="仿宋" w:hAnsi="仿宋" w:eastAsia="仿宋" w:cs="宋体"/>
                <w:sz w:val="24"/>
              </w:rPr>
              <w:t xml:space="preserve">其他配置方案（12分）</w:t>
            </w:r>
            <w:r/>
          </w:p>
        </w:tc>
        <w:tc>
          <w:tcPr>
            <w:gridSpan w:val="2"/>
            <w:tcBorders>
              <w:bottom w:val="single" w:color="auto" w:sz="4" w:space="0"/>
            </w:tcBorders>
            <w:tcW w:w="3446" w:type="pct"/>
            <w:textDirection w:val="lrTb"/>
            <w:noWrap w:val="false"/>
          </w:tcPr>
          <w:p>
            <w:pPr>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方案要求对</w:t>
            </w:r>
            <w:r>
              <w:rPr>
                <w:rFonts w:hint="eastAsia" w:ascii="仿宋" w:hAnsi="仿宋" w:eastAsia="仿宋" w:cs="仿宋"/>
                <w:sz w:val="24"/>
                <w:lang w:eastAsia="zh-CN"/>
              </w:rPr>
              <w:t xml:space="preserve">招标文件第六章《采购需求》中“</w:t>
            </w:r>
            <w:r>
              <w:rPr>
                <w:rFonts w:hint="eastAsia" w:ascii="仿宋" w:hAnsi="仿宋" w:eastAsia="仿宋"/>
                <w:sz w:val="24"/>
                <w:lang w:eastAsia="zh-CN"/>
              </w:rPr>
              <w:t xml:space="preserve">三、技术规格(技术性能)要求</w:t>
            </w:r>
            <w:r>
              <w:rPr>
                <w:rFonts w:hint="eastAsia" w:ascii="仿宋" w:hAnsi="仿宋" w:eastAsia="仿宋" w:cs="仿宋"/>
                <w:sz w:val="24"/>
                <w:lang w:eastAsia="zh-CN"/>
              </w:rPr>
              <w:t xml:space="preserve">”中“（四）</w:t>
            </w:r>
            <w:r>
              <w:rPr>
                <w:rFonts w:hint="eastAsia" w:ascii="仿宋" w:hAnsi="仿宋" w:eastAsia="仿宋"/>
                <w:sz w:val="24"/>
                <w:lang w:eastAsia="zh-CN"/>
              </w:rPr>
              <w:t xml:space="preserve">其他配置要求</w:t>
            </w:r>
            <w:r>
              <w:rPr>
                <w:rFonts w:hint="eastAsia" w:ascii="仿宋" w:hAnsi="仿宋" w:eastAsia="仿宋" w:cs="仿宋"/>
                <w:sz w:val="24"/>
                <w:lang w:eastAsia="zh-CN"/>
              </w:rPr>
              <w:t xml:space="preserve">”</w:t>
            </w:r>
            <w:r>
              <w:rPr>
                <w:rFonts w:hint="eastAsia" w:ascii="仿宋" w:hAnsi="仿宋" w:eastAsia="仿宋"/>
                <w:sz w:val="24"/>
                <w:lang w:eastAsia="zh-CN"/>
              </w:rPr>
              <w:t xml:space="preserve">（共5项）进行完善，详细描述且列出具体方案措施。</w:t>
            </w:r>
            <w:r/>
          </w:p>
          <w:p>
            <w:pPr>
              <w:pStyle w:val="1085"/>
              <w:rPr>
                <w:rFonts w:hint="eastAsia" w:ascii="仿宋" w:hAnsi="仿宋" w:eastAsia="仿宋"/>
                <w:sz w:val="24"/>
                <w:szCs w:val="24"/>
                <w:lang w:eastAsia="zh-CN"/>
              </w:rPr>
            </w:pPr>
            <w:r>
              <w:rPr>
                <w:rFonts w:hint="eastAsia" w:ascii="仿宋" w:hAnsi="仿宋" w:eastAsia="仿宋"/>
                <w:sz w:val="24"/>
                <w:szCs w:val="24"/>
                <w:lang w:eastAsia="zh-CN"/>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r/>
          </w:p>
          <w:p>
            <w:pPr>
              <w:pStyle w:val="1039"/>
              <w:ind w:left="0"/>
              <w:rPr>
                <w:rFonts w:hint="eastAsia" w:ascii="仿宋" w:hAnsi="仿宋" w:eastAsia="仿宋"/>
                <w:sz w:val="24"/>
                <w:lang w:eastAsia="zh-CN"/>
              </w:rPr>
            </w:pPr>
            <w:r>
              <w:rPr>
                <w:rFonts w:hint="eastAsia" w:ascii="仿宋" w:hAnsi="仿宋" w:eastAsia="仿宋"/>
                <w:sz w:val="24"/>
                <w:lang w:eastAsia="zh-CN"/>
              </w:rPr>
              <w:t xml:space="preserve">未提供的得0分，本项最高得12分，最低得0分。</w:t>
            </w:r>
            <w:r/>
          </w:p>
        </w:tc>
        <w:tc>
          <w:tcPr>
            <w:tcBorders>
              <w:bottom w:val="single" w:color="auto" w:sz="4" w:space="0"/>
            </w:tcBorders>
            <w:tcW w:w="385" w:type="pct"/>
            <w:vAlign w:val="center"/>
            <w:textDirection w:val="lrTb"/>
            <w:noWrap w:val="false"/>
          </w:tcPr>
          <w:p>
            <w:pPr>
              <w:ind w:firstLine="240"/>
              <w:rPr>
                <w:rFonts w:hint="eastAsia" w:ascii="仿宋" w:hAnsi="仿宋" w:eastAsia="仿宋" w:cs="仿宋"/>
                <w:sz w:val="24"/>
              </w:rPr>
            </w:pPr>
            <w:r>
              <w:rPr>
                <w:rFonts w:hint="eastAsia" w:ascii="仿宋" w:hAnsi="仿宋" w:eastAsia="仿宋" w:cs="仿宋"/>
                <w:sz w:val="24"/>
              </w:rPr>
              <w:t xml:space="preserve">否</w:t>
            </w:r>
            <w:r/>
          </w:p>
        </w:tc>
      </w:tr>
      <w:tr>
        <w:trPr>
          <w:jc w:val="center"/>
          <w:trHeight w:val="859"/>
        </w:trPr>
        <w:tc>
          <w:tcPr>
            <w:tcW w:w="568" w:type="pct"/>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tcBorders>
            <w:tcW w:w="601" w:type="pct"/>
            <w:vAlign w:val="center"/>
            <w:vMerge w:val="restart"/>
            <w:textDirection w:val="lrTb"/>
            <w:noWrap w:val="false"/>
          </w:tcPr>
          <w:p>
            <w:pPr>
              <w:jc w:val="center"/>
              <w:rPr>
                <w:rFonts w:hint="eastAsia" w:ascii="仿宋" w:hAnsi="仿宋" w:eastAsia="仿宋" w:cs="仿宋"/>
                <w:sz w:val="24"/>
              </w:rPr>
            </w:pPr>
            <w:r>
              <w:rPr>
                <w:rFonts w:hint="eastAsia" w:ascii="仿宋" w:hAnsi="仿宋" w:eastAsia="仿宋"/>
                <w:sz w:val="24"/>
              </w:rPr>
              <w:t xml:space="preserve">售后服务方案（22分）</w:t>
            </w:r>
            <w:r/>
          </w:p>
        </w:tc>
        <w:tc>
          <w:tcPr>
            <w:tcBorders>
              <w:top w:val="single" w:color="auto" w:sz="4" w:space="0"/>
            </w:tcBorders>
            <w:tcW w:w="621" w:type="pct"/>
            <w:vAlign w:val="center"/>
            <w:textDirection w:val="lrTb"/>
            <w:noWrap w:val="false"/>
          </w:tcPr>
          <w:p>
            <w:pPr>
              <w:rPr>
                <w:rFonts w:hint="eastAsia" w:ascii="仿宋" w:hAnsi="仿宋" w:eastAsia="仿宋" w:cs="仿宋"/>
                <w:sz w:val="24"/>
              </w:rPr>
            </w:pPr>
            <w:r>
              <w:rPr>
                <w:rFonts w:hint="eastAsia" w:ascii="仿宋" w:hAnsi="仿宋" w:eastAsia="仿宋"/>
                <w:sz w:val="24"/>
              </w:rPr>
              <w:t xml:space="preserve">整车质保方案（6分）</w:t>
            </w:r>
            <w:r/>
          </w:p>
        </w:tc>
        <w:tc>
          <w:tcPr>
            <w:tcBorders>
              <w:top w:val="single" w:color="auto" w:sz="4" w:space="0"/>
            </w:tcBorders>
            <w:tcW w:w="2825" w:type="pct"/>
            <w:vAlign w:val="center"/>
            <w:textDirection w:val="lrTb"/>
            <w:noWrap w:val="false"/>
          </w:tcPr>
          <w:p>
            <w:pPr>
              <w:rPr>
                <w:rFonts w:hint="eastAsia" w:ascii="仿宋" w:hAnsi="仿宋" w:eastAsia="仿宋" w:cs="仿宋"/>
                <w:sz w:val="24"/>
                <w:lang w:eastAsia="zh-CN"/>
              </w:rPr>
            </w:pPr>
            <w:r>
              <w:rPr>
                <w:rFonts w:hint="eastAsia" w:ascii="仿宋" w:hAnsi="仿宋" w:eastAsia="仿宋" w:cs="仿宋"/>
                <w:sz w:val="24"/>
                <w:lang w:eastAsia="zh-CN"/>
              </w:rPr>
              <w:t xml:space="preserve">满足采购需求的不得分，整车质保期每增加一年加2分，本项最高得6分，最低得0分。</w:t>
            </w:r>
            <w:r/>
          </w:p>
          <w:p>
            <w:pPr>
              <w:rPr>
                <w:rFonts w:hint="eastAsia" w:ascii="仿宋" w:hAnsi="仿宋" w:eastAsia="仿宋"/>
                <w:sz w:val="24"/>
                <w:lang w:eastAsia="zh-CN"/>
              </w:rPr>
            </w:pPr>
            <w:r>
              <w:rPr>
                <w:rFonts w:hint="eastAsia" w:ascii="仿宋" w:hAnsi="仿宋" w:eastAsia="仿宋" w:cs="仿宋"/>
                <w:b/>
                <w:bCs/>
                <w:lang w:eastAsia="zh-CN"/>
              </w:rPr>
              <w:t xml:space="preserve">注：需提供质保期限承诺书（自拟），未提供或描述不清楚难以理解的或字迹模糊不清的不得分。</w:t>
            </w:r>
            <w:r/>
          </w:p>
        </w:tc>
        <w:tc>
          <w:tcPr>
            <w:tcBorders>
              <w:top w:val="single" w:color="auto" w:sz="4" w:space="0"/>
            </w:tcBorders>
            <w:tcW w:w="385" w:type="pct"/>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是</w:t>
            </w:r>
            <w:r/>
          </w:p>
        </w:tc>
      </w:tr>
      <w:tr>
        <w:trPr>
          <w:cantSplit/>
          <w:jc w:val="center"/>
          <w:trHeight w:val="810"/>
        </w:trPr>
        <w:tc>
          <w:tcPr>
            <w:tcW w:w="568" w:type="pct"/>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601" w:type="pct"/>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right w:val="single" w:color="auto" w:sz="4" w:space="0"/>
            </w:tcBorders>
            <w:tcW w:w="621" w:type="pct"/>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质保期内和</w:t>
            </w:r>
            <w:r>
              <w:rPr>
                <w:rFonts w:hint="eastAsia" w:ascii="仿宋" w:hAnsi="仿宋" w:eastAsia="仿宋"/>
                <w:sz w:val="24"/>
                <w:lang w:eastAsia="zh-CN"/>
              </w:rPr>
              <w:t xml:space="preserve">质保期</w:t>
            </w:r>
            <w:r>
              <w:rPr>
                <w:rFonts w:hint="eastAsia" w:ascii="仿宋" w:hAnsi="仿宋" w:eastAsia="仿宋"/>
                <w:sz w:val="24"/>
                <w:lang w:eastAsia="zh-CN"/>
              </w:rPr>
              <w:t xml:space="preserve">后的售后服务方案（12分）</w:t>
            </w:r>
            <w:r/>
          </w:p>
        </w:tc>
        <w:tc>
          <w:tcPr>
            <w:tcBorders>
              <w:top w:val="single" w:color="auto" w:sz="4" w:space="0"/>
              <w:left w:val="single" w:color="auto" w:sz="4" w:space="0"/>
            </w:tcBorders>
            <w:tcW w:w="2825" w:type="pct"/>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方案要求对</w:t>
            </w:r>
            <w:r>
              <w:rPr>
                <w:rFonts w:hint="eastAsia" w:ascii="仿宋" w:hAnsi="仿宋" w:eastAsia="仿宋" w:cs="仿宋"/>
                <w:sz w:val="24"/>
                <w:lang w:eastAsia="zh-CN"/>
              </w:rPr>
              <w:t xml:space="preserve">招标文件第六章《采购需求》中“</w:t>
            </w:r>
            <w:r>
              <w:rPr>
                <w:rFonts w:hint="eastAsia" w:ascii="仿宋" w:hAnsi="仿宋" w:eastAsia="仿宋"/>
                <w:sz w:val="24"/>
                <w:lang w:eastAsia="zh-CN"/>
              </w:rPr>
              <w:t xml:space="preserve">六、售后服务要求</w:t>
            </w:r>
            <w:r>
              <w:rPr>
                <w:rFonts w:hint="eastAsia" w:ascii="仿宋" w:hAnsi="仿宋" w:eastAsia="仿宋" w:cs="仿宋"/>
                <w:sz w:val="24"/>
                <w:lang w:eastAsia="zh-CN"/>
              </w:rPr>
              <w:t xml:space="preserve">”中“（一）</w:t>
            </w:r>
            <w:r>
              <w:rPr>
                <w:rFonts w:hint="eastAsia" w:ascii="仿宋" w:hAnsi="仿宋" w:eastAsia="仿宋"/>
                <w:sz w:val="24"/>
                <w:lang w:eastAsia="zh-CN"/>
              </w:rPr>
              <w:t xml:space="preserve">售后服务具体要求</w:t>
            </w:r>
            <w:r>
              <w:rPr>
                <w:rFonts w:hint="eastAsia" w:ascii="仿宋" w:hAnsi="仿宋" w:eastAsia="仿宋" w:cs="仿宋"/>
                <w:sz w:val="24"/>
                <w:lang w:eastAsia="zh-CN"/>
              </w:rPr>
              <w:t xml:space="preserve">”中“</w:t>
            </w:r>
            <w:r>
              <w:rPr>
                <w:rFonts w:hint="eastAsia" w:ascii="仿宋" w:hAnsi="仿宋" w:eastAsia="仿宋"/>
                <w:sz w:val="24"/>
                <w:lang w:eastAsia="zh-CN"/>
              </w:rPr>
              <w:t xml:space="preserve">2.质保期内和</w:t>
            </w:r>
            <w:r>
              <w:rPr>
                <w:rFonts w:hint="eastAsia" w:ascii="仿宋" w:hAnsi="仿宋" w:eastAsia="仿宋"/>
                <w:sz w:val="24"/>
                <w:lang w:eastAsia="zh-CN"/>
              </w:rPr>
              <w:t xml:space="preserve">质保期</w:t>
            </w:r>
            <w:r>
              <w:rPr>
                <w:rFonts w:hint="eastAsia" w:ascii="仿宋" w:hAnsi="仿宋" w:eastAsia="仿宋"/>
                <w:sz w:val="24"/>
                <w:lang w:eastAsia="zh-CN"/>
              </w:rPr>
              <w:t xml:space="preserve">后的售后服务要求</w:t>
            </w:r>
            <w:r>
              <w:rPr>
                <w:rFonts w:hint="eastAsia" w:ascii="仿宋" w:hAnsi="仿宋" w:eastAsia="仿宋" w:cs="仿宋"/>
                <w:sz w:val="24"/>
                <w:lang w:eastAsia="zh-CN"/>
              </w:rPr>
              <w:t xml:space="preserve">”</w:t>
            </w:r>
            <w:r>
              <w:rPr>
                <w:rFonts w:hint="eastAsia" w:ascii="仿宋" w:hAnsi="仿宋" w:eastAsia="仿宋"/>
                <w:sz w:val="24"/>
                <w:lang w:eastAsia="zh-CN"/>
              </w:rPr>
              <w:t xml:space="preserve">（共3项）进行完善，详细描述且列出具体方案措施。</w:t>
            </w:r>
            <w:r/>
          </w:p>
          <w:p>
            <w:pPr>
              <w:pStyle w:val="1085"/>
              <w:rPr>
                <w:rFonts w:hint="eastAsia" w:ascii="仿宋" w:hAnsi="仿宋" w:eastAsia="仿宋"/>
                <w:sz w:val="24"/>
                <w:szCs w:val="24"/>
                <w:lang w:eastAsia="zh-CN"/>
              </w:rPr>
            </w:pPr>
            <w:r>
              <w:rPr>
                <w:rFonts w:hint="eastAsia" w:ascii="仿宋" w:hAnsi="仿宋" w:eastAsia="仿宋"/>
                <w:sz w:val="24"/>
                <w:szCs w:val="24"/>
                <w:lang w:eastAsia="zh-CN"/>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r/>
          </w:p>
          <w:p>
            <w:pPr>
              <w:pStyle w:val="1039"/>
              <w:ind w:left="0"/>
              <w:rPr>
                <w:rFonts w:hint="eastAsia" w:ascii="仿宋" w:hAnsi="仿宋" w:eastAsia="仿宋"/>
                <w:sz w:val="24"/>
                <w:lang w:eastAsia="zh-CN"/>
              </w:rPr>
            </w:pPr>
            <w:r>
              <w:rPr>
                <w:rFonts w:hint="eastAsia" w:ascii="仿宋" w:hAnsi="仿宋" w:eastAsia="仿宋"/>
                <w:sz w:val="24"/>
                <w:lang w:eastAsia="zh-CN"/>
              </w:rPr>
              <w:t xml:space="preserve">未提供的得0分，本项最高得12分，最低得0分。</w:t>
            </w:r>
            <w:r/>
          </w:p>
        </w:tc>
        <w:tc>
          <w:tcPr>
            <w:tcBorders>
              <w:top w:val="single" w:color="auto" w:sz="4" w:space="0"/>
            </w:tcBorders>
            <w:tcW w:w="385" w:type="pct"/>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否</w:t>
            </w:r>
            <w:r/>
          </w:p>
        </w:tc>
      </w:tr>
      <w:tr>
        <w:trPr>
          <w:cantSplit/>
          <w:jc w:val="center"/>
          <w:trHeight w:val="810"/>
        </w:trPr>
        <w:tc>
          <w:tcPr>
            <w:tcW w:w="568" w:type="pct"/>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601" w:type="pct"/>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Borders>
              <w:top w:val="single" w:color="auto" w:sz="4" w:space="0"/>
              <w:bottom w:val="single" w:color="auto" w:sz="4" w:space="0"/>
              <w:right w:val="single" w:color="auto" w:sz="4" w:space="0"/>
            </w:tcBorders>
            <w:tcW w:w="621" w:type="pct"/>
            <w:vAlign w:val="center"/>
            <w:textDirection w:val="lrTb"/>
            <w:noWrap w:val="false"/>
          </w:tcPr>
          <w:p>
            <w:pPr>
              <w:rPr>
                <w:rFonts w:hint="eastAsia" w:ascii="仿宋" w:hAnsi="仿宋" w:eastAsia="仿宋"/>
                <w:sz w:val="24"/>
              </w:rPr>
            </w:pPr>
            <w:r>
              <w:rPr>
                <w:rFonts w:hint="eastAsia" w:ascii="仿宋" w:hAnsi="仿宋" w:eastAsia="仿宋"/>
                <w:sz w:val="24"/>
              </w:rPr>
              <w:t xml:space="preserve">保养方案（4分）</w:t>
            </w:r>
            <w:r/>
          </w:p>
        </w:tc>
        <w:tc>
          <w:tcPr>
            <w:tcBorders>
              <w:top w:val="single" w:color="auto" w:sz="4" w:space="0"/>
              <w:left w:val="single" w:color="auto" w:sz="4" w:space="0"/>
              <w:bottom w:val="single" w:color="auto" w:sz="4" w:space="0"/>
            </w:tcBorders>
            <w:tcW w:w="2825" w:type="pct"/>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方案要求对</w:t>
            </w:r>
            <w:r>
              <w:rPr>
                <w:rFonts w:hint="eastAsia" w:ascii="仿宋" w:hAnsi="仿宋" w:eastAsia="仿宋" w:cs="仿宋"/>
                <w:sz w:val="24"/>
                <w:lang w:eastAsia="zh-CN"/>
              </w:rPr>
              <w:t xml:space="preserve">招标文件第六章《采购需求》中“</w:t>
            </w:r>
            <w:r>
              <w:rPr>
                <w:rFonts w:hint="eastAsia" w:ascii="仿宋" w:hAnsi="仿宋" w:eastAsia="仿宋"/>
                <w:sz w:val="24"/>
                <w:lang w:eastAsia="zh-CN"/>
              </w:rPr>
              <w:t xml:space="preserve">六、售后服务要求</w:t>
            </w:r>
            <w:r>
              <w:rPr>
                <w:rFonts w:hint="eastAsia" w:ascii="仿宋" w:hAnsi="仿宋" w:eastAsia="仿宋" w:cs="仿宋"/>
                <w:sz w:val="24"/>
                <w:lang w:eastAsia="zh-CN"/>
              </w:rPr>
              <w:t xml:space="preserve">”中“</w:t>
            </w:r>
            <w:r>
              <w:rPr>
                <w:rFonts w:hint="eastAsia" w:ascii="仿宋" w:hAnsi="仿宋" w:eastAsia="仿宋"/>
                <w:sz w:val="24"/>
                <w:lang w:eastAsia="zh-CN"/>
              </w:rPr>
              <w:t xml:space="preserve">(</w:t>
            </w:r>
            <w:r>
              <w:rPr>
                <w:rFonts w:hint="eastAsia" w:ascii="仿宋" w:hAnsi="仿宋" w:eastAsia="仿宋"/>
                <w:sz w:val="24"/>
                <w:lang w:eastAsia="zh-CN"/>
              </w:rPr>
              <w:t xml:space="preserve">一</w:t>
            </w:r>
            <w:r>
              <w:rPr>
                <w:rFonts w:hint="eastAsia" w:ascii="仿宋" w:hAnsi="仿宋" w:eastAsia="仿宋"/>
                <w:sz w:val="24"/>
                <w:lang w:eastAsia="zh-CN"/>
              </w:rPr>
              <w:t xml:space="preserve">)售后服务具体要求</w:t>
            </w:r>
            <w:r>
              <w:rPr>
                <w:rFonts w:hint="eastAsia" w:ascii="仿宋" w:hAnsi="仿宋" w:eastAsia="仿宋" w:cs="仿宋"/>
                <w:sz w:val="24"/>
                <w:lang w:eastAsia="zh-CN"/>
              </w:rPr>
              <w:t xml:space="preserve">”中“</w:t>
            </w:r>
            <w:r>
              <w:rPr>
                <w:rFonts w:hint="eastAsia" w:ascii="仿宋" w:hAnsi="仿宋" w:eastAsia="仿宋"/>
                <w:sz w:val="24"/>
                <w:lang w:eastAsia="zh-CN"/>
              </w:rPr>
              <w:t xml:space="preserve">3.保养要求</w:t>
            </w:r>
            <w:r>
              <w:rPr>
                <w:rFonts w:hint="eastAsia" w:ascii="仿宋" w:hAnsi="仿宋" w:eastAsia="仿宋" w:cs="仿宋"/>
                <w:sz w:val="24"/>
                <w:lang w:eastAsia="zh-CN"/>
              </w:rPr>
              <w:t xml:space="preserve">”</w:t>
            </w:r>
            <w:r>
              <w:rPr>
                <w:rFonts w:hint="eastAsia" w:ascii="仿宋" w:hAnsi="仿宋" w:eastAsia="仿宋"/>
                <w:sz w:val="24"/>
                <w:lang w:eastAsia="zh-CN"/>
              </w:rPr>
              <w:t xml:space="preserve">（共1项）进行完善，详细描述且列出具体方案措施。</w:t>
            </w:r>
            <w:r/>
          </w:p>
          <w:p>
            <w:pPr>
              <w:pStyle w:val="1085"/>
              <w:rPr>
                <w:rFonts w:hint="eastAsia" w:ascii="仿宋" w:hAnsi="仿宋" w:eastAsia="仿宋"/>
                <w:sz w:val="24"/>
                <w:szCs w:val="24"/>
                <w:lang w:eastAsia="zh-CN"/>
              </w:rPr>
            </w:pPr>
            <w:r>
              <w:rPr>
                <w:rFonts w:hint="eastAsia" w:ascii="仿宋" w:hAnsi="仿宋" w:eastAsia="仿宋"/>
                <w:sz w:val="24"/>
                <w:szCs w:val="24"/>
                <w:lang w:eastAsia="zh-CN"/>
              </w:rPr>
              <w:t xml:space="preserve">上述内容齐全，符合实际切实可行且无缺陷（缺陷是指：部分内容与项目无关、逻辑错误、科学原理错误、表述错误、不符合本项目涉及的相关规范或标准要求的任意一种情形）得4分，内容每存在一处缺陷扣1分，内容分（4分）扣完为止。</w:t>
            </w:r>
            <w:r/>
          </w:p>
          <w:p>
            <w:pPr>
              <w:rPr>
                <w:rFonts w:hint="eastAsia" w:ascii="仿宋" w:hAnsi="仿宋" w:eastAsia="仿宋"/>
                <w:sz w:val="24"/>
                <w:lang w:eastAsia="zh-CN"/>
              </w:rPr>
            </w:pPr>
            <w:r>
              <w:rPr>
                <w:rFonts w:hint="eastAsia" w:ascii="仿宋" w:hAnsi="仿宋" w:eastAsia="仿宋"/>
                <w:sz w:val="24"/>
                <w:lang w:eastAsia="zh-CN"/>
              </w:rPr>
              <w:t xml:space="preserve">未提供的得0分，本项最高得4分，最低得0分。</w:t>
            </w:r>
            <w:r/>
          </w:p>
        </w:tc>
        <w:tc>
          <w:tcPr>
            <w:tcBorders>
              <w:top w:val="single" w:color="auto" w:sz="4" w:space="0"/>
              <w:bottom w:val="single" w:color="auto" w:sz="4" w:space="0"/>
            </w:tcBorders>
            <w:tcW w:w="385" w:type="pct"/>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否</w:t>
            </w:r>
            <w:r/>
          </w:p>
        </w:tc>
      </w:tr>
      <w:tr>
        <w:trPr>
          <w:cantSplit/>
          <w:jc w:val="center"/>
          <w:trHeight w:val="810"/>
        </w:trPr>
        <w:tc>
          <w:tcPr>
            <w:tcW w:w="568" w:type="pct"/>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商务部分（4分）</w:t>
            </w:r>
            <w:r/>
          </w:p>
        </w:tc>
        <w:tc>
          <w:tcPr>
            <w:gridSpan w:val="2"/>
            <w:tcBorders>
              <w:right w:val="single" w:color="auto" w:sz="4" w:space="0"/>
            </w:tcBorders>
            <w:tcW w:w="1222" w:type="pct"/>
            <w:vAlign w:val="center"/>
            <w:textDirection w:val="lrTb"/>
            <w:noWrap w:val="false"/>
          </w:tcPr>
          <w:p>
            <w:pPr>
              <w:jc w:val="center"/>
              <w:spacing w:after="0" w:line="400" w:lineRule="exact"/>
              <w:rPr>
                <w:rFonts w:hint="eastAsia" w:ascii="仿宋" w:hAnsi="仿宋" w:eastAsia="仿宋" w:cs="宋体"/>
                <w:sz w:val="24"/>
                <w:szCs w:val="24"/>
              </w:rPr>
            </w:pPr>
            <w:r>
              <w:rPr>
                <w:rFonts w:hint="eastAsia" w:ascii="仿宋" w:hAnsi="仿宋" w:eastAsia="仿宋" w:cs="宋体"/>
                <w:sz w:val="24"/>
                <w:szCs w:val="24"/>
              </w:rPr>
              <w:t xml:space="preserve">业绩</w:t>
            </w:r>
            <w:r/>
          </w:p>
          <w:p>
            <w:pPr>
              <w:jc w:val="center"/>
              <w:rPr>
                <w:rFonts w:hint="eastAsia" w:ascii="仿宋" w:hAnsi="仿宋" w:eastAsia="仿宋"/>
                <w:sz w:val="24"/>
              </w:rPr>
            </w:pPr>
            <w:r>
              <w:rPr>
                <w:rFonts w:hint="eastAsia" w:ascii="仿宋" w:hAnsi="仿宋" w:eastAsia="仿宋" w:cs="宋体"/>
                <w:sz w:val="24"/>
                <w:szCs w:val="24"/>
              </w:rPr>
              <w:t xml:space="preserve">（</w:t>
            </w:r>
            <w:r>
              <w:rPr>
                <w:rFonts w:ascii="仿宋" w:hAnsi="仿宋" w:eastAsia="仿宋" w:cs="宋体"/>
                <w:sz w:val="24"/>
                <w:szCs w:val="24"/>
                <w:lang w:eastAsia="zh-CN"/>
              </w:rPr>
              <w:t xml:space="preserve">4</w:t>
            </w:r>
            <w:r>
              <w:rPr>
                <w:rFonts w:hint="eastAsia" w:ascii="仿宋" w:hAnsi="仿宋" w:eastAsia="仿宋" w:cs="宋体"/>
                <w:sz w:val="24"/>
                <w:szCs w:val="24"/>
              </w:rPr>
              <w:t xml:space="preserve">分）</w:t>
            </w:r>
            <w:r/>
          </w:p>
        </w:tc>
        <w:tc>
          <w:tcPr>
            <w:tcBorders>
              <w:top w:val="single" w:color="auto" w:sz="4" w:space="0"/>
              <w:left w:val="single" w:color="auto" w:sz="4" w:space="0"/>
            </w:tcBorders>
            <w:tcW w:w="2825" w:type="pct"/>
            <w:vAlign w:val="center"/>
            <w:textDirection w:val="lrTb"/>
            <w:noWrap w:val="false"/>
          </w:tcPr>
          <w:p>
            <w:pPr>
              <w:spacing w:after="0" w:line="400" w:lineRule="exact"/>
              <w:rPr>
                <w:rFonts w:hint="eastAsia" w:ascii="仿宋" w:hAnsi="仿宋" w:eastAsia="仿宋" w:cs="宋体"/>
                <w:sz w:val="24"/>
                <w:szCs w:val="24"/>
                <w:lang w:eastAsia="zh-CN"/>
              </w:rPr>
            </w:pPr>
            <w:r>
              <w:rPr>
                <w:rFonts w:ascii="仿宋" w:hAnsi="仿宋" w:eastAsia="仿宋"/>
                <w:sz w:val="24"/>
                <w:lang w:eastAsia="zh-CN"/>
              </w:rPr>
              <w:t xml:space="preserve">  </w:t>
            </w:r>
            <w:r>
              <w:rPr>
                <w:rFonts w:hint="eastAsia" w:ascii="仿宋" w:hAnsi="仿宋" w:eastAsia="仿宋" w:cs="宋体"/>
                <w:sz w:val="24"/>
                <w:szCs w:val="24"/>
                <w:lang w:eastAsia="zh-CN"/>
              </w:rPr>
              <w:t xml:space="preserve">提供投标人或产品制造商自2022年10月1日（含）以来具有与本项目采购标的相同或类似项目业绩的，投标文件中提供业绩合同扫描件、对应银行收款进账凭证（或发票）（须同时具备），每份得</w:t>
            </w:r>
            <w:r>
              <w:rPr>
                <w:rFonts w:ascii="仿宋" w:hAnsi="仿宋" w:eastAsia="仿宋" w:cs="宋体"/>
                <w:sz w:val="24"/>
                <w:szCs w:val="24"/>
                <w:lang w:eastAsia="zh-CN"/>
              </w:rPr>
              <w:t xml:space="preserve">2</w:t>
            </w:r>
            <w:r>
              <w:rPr>
                <w:rFonts w:hint="eastAsia" w:ascii="仿宋" w:hAnsi="仿宋" w:eastAsia="仿宋" w:cs="宋体"/>
                <w:sz w:val="24"/>
                <w:szCs w:val="24"/>
                <w:lang w:eastAsia="zh-CN"/>
              </w:rPr>
              <w:t xml:space="preserve">分，本项最高得</w:t>
            </w:r>
            <w:r>
              <w:rPr>
                <w:rFonts w:ascii="仿宋" w:hAnsi="仿宋" w:eastAsia="仿宋" w:cs="宋体"/>
                <w:sz w:val="24"/>
                <w:szCs w:val="24"/>
                <w:lang w:eastAsia="zh-CN"/>
              </w:rPr>
              <w:t xml:space="preserve">4</w:t>
            </w:r>
            <w:r>
              <w:rPr>
                <w:rFonts w:hint="eastAsia" w:ascii="仿宋" w:hAnsi="仿宋" w:eastAsia="仿宋" w:cs="宋体"/>
                <w:sz w:val="24"/>
                <w:szCs w:val="24"/>
                <w:lang w:eastAsia="zh-CN"/>
              </w:rPr>
              <w:t xml:space="preserve">分。</w:t>
            </w:r>
            <w:r/>
          </w:p>
          <w:p>
            <w:pPr>
              <w:rPr>
                <w:rFonts w:hint="eastAsia" w:ascii="仿宋" w:hAnsi="仿宋" w:eastAsia="仿宋"/>
                <w:sz w:val="24"/>
                <w:lang w:eastAsia="zh-CN"/>
              </w:rPr>
            </w:pPr>
            <w:r>
              <w:rPr>
                <w:rFonts w:hint="eastAsia" w:ascii="仿宋" w:hAnsi="仿宋" w:eastAsia="仿宋" w:cs="宋体"/>
                <w:b/>
                <w:bCs/>
                <w:sz w:val="24"/>
                <w:szCs w:val="24"/>
                <w:lang w:eastAsia="zh-CN"/>
              </w:rPr>
              <w:t xml:space="preserve">注：时间以合同签订时间为准，投标文件中须同时提供业绩合同扫描件、对应银行收款进账凭证（或发票）并加盖投标人电子签章方为有效，未提供或提供不全或不清晰的不得分。</w:t>
            </w:r>
            <w:r/>
          </w:p>
        </w:tc>
        <w:tc>
          <w:tcPr>
            <w:tcBorders>
              <w:top w:val="single" w:color="auto" w:sz="4" w:space="0"/>
            </w:tcBorders>
            <w:tcW w:w="385" w:type="pct"/>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是</w:t>
            </w:r>
            <w:r/>
          </w:p>
        </w:tc>
      </w:tr>
    </w:tbl>
    <w:p>
      <w:pPr>
        <w:rPr>
          <w:rFonts w:hint="eastAsia" w:ascii="宋体" w:hAnsi="宋体" w:cs="宋体" w:eastAsiaTheme="minorEastAsia"/>
          <w:b/>
          <w:sz w:val="28"/>
          <w:szCs w:val="28"/>
          <w:lang w:eastAsia="zh-CN"/>
        </w:rPr>
      </w:pPr>
      <w:r>
        <w:rPr>
          <w:rFonts w:hint="eastAsia" w:ascii="宋体" w:hAnsi="宋体" w:cs="宋体" w:eastAsiaTheme="minorEastAsia"/>
          <w:b/>
          <w:sz w:val="28"/>
          <w:szCs w:val="28"/>
          <w:lang w:eastAsia="zh-CN"/>
        </w:rPr>
      </w:r>
      <w:r/>
    </w:p>
    <w:p>
      <w:pPr>
        <w:rPr>
          <w:rFonts w:hint="eastAsia" w:ascii="宋体" w:hAnsi="宋体" w:cs="宋体" w:eastAsiaTheme="minorEastAsia"/>
          <w:b/>
          <w:sz w:val="28"/>
          <w:szCs w:val="28"/>
          <w:lang w:eastAsia="zh-CN"/>
        </w:rPr>
      </w:pPr>
      <w:r>
        <w:rPr>
          <w:rFonts w:hint="eastAsia" w:ascii="宋体" w:hAnsi="宋体" w:cs="宋体" w:eastAsiaTheme="minorEastAsia"/>
          <w:b/>
          <w:sz w:val="28"/>
          <w:szCs w:val="28"/>
          <w:lang w:eastAsia="zh-CN"/>
        </w:rPr>
      </w:r>
      <w:r/>
    </w:p>
    <w:p>
      <w:pPr>
        <w:jc w:val="center"/>
        <w:rPr>
          <w:rFonts w:hint="eastAsia" w:ascii="宋体" w:hAnsi="宋体" w:eastAsia="宋体" w:cs="宋体"/>
          <w:sz w:val="28"/>
          <w:szCs w:val="28"/>
          <w:lang w:eastAsia="zh-CN"/>
        </w:rPr>
      </w:pPr>
      <w:r>
        <w:rPr>
          <w:rFonts w:hint="eastAsia" w:ascii="宋体" w:hAnsi="宋体" w:eastAsia="宋体" w:cs="宋体"/>
          <w:b/>
          <w:sz w:val="28"/>
          <w:szCs w:val="28"/>
          <w:lang w:eastAsia="zh-CN"/>
        </w:rPr>
        <w:br w:type="page" w:clear="all"/>
      </w:r>
      <w:r>
        <w:rPr>
          <w:rFonts w:hint="eastAsia" w:ascii="宋体" w:hAnsi="宋体" w:eastAsia="宋体" w:cs="宋体"/>
          <w:b/>
          <w:sz w:val="28"/>
          <w:szCs w:val="28"/>
          <w:lang w:eastAsia="zh-CN"/>
        </w:rPr>
        <w:t xml:space="preserve">第五章 </w:t>
      </w:r>
      <w:r>
        <w:rPr>
          <w:rFonts w:hint="eastAsia" w:ascii="宋体" w:hAnsi="宋体" w:eastAsia="宋体" w:cs="宋体"/>
          <w:b/>
          <w:sz w:val="28"/>
          <w:szCs w:val="28"/>
          <w:lang w:eastAsia="zh-CN"/>
        </w:rPr>
        <w:t xml:space="preserve">拟签订</w:t>
      </w:r>
      <w:r>
        <w:rPr>
          <w:rFonts w:hint="eastAsia" w:ascii="宋体" w:hAnsi="宋体" w:eastAsia="宋体" w:cs="宋体"/>
          <w:b/>
          <w:sz w:val="28"/>
          <w:szCs w:val="28"/>
          <w:lang w:eastAsia="zh-CN"/>
        </w:rPr>
        <w:t xml:space="preserve">的合同文本</w:t>
      </w:r>
      <w:r/>
    </w:p>
    <w:p>
      <w:pPr>
        <w:pStyle w:val="804"/>
        <w:rPr>
          <w:lang w:eastAsia="zh-CN"/>
        </w:rPr>
      </w:pPr>
      <w:r>
        <w:rPr>
          <w:lang w:eastAsia="zh-CN"/>
        </w:rPr>
      </w:r>
      <w:r/>
    </w:p>
    <w:p>
      <w:pPr>
        <w:pStyle w:val="880"/>
        <w:spacing w:line="240" w:lineRule="auto"/>
        <w:rPr>
          <w:rFonts w:hint="eastAsia" w:ascii="仿宋" w:hAnsi="仿宋" w:eastAsia="仿宋" w:cs="宋体"/>
        </w:rPr>
      </w:pPr>
      <w:r>
        <w:rPr>
          <w:rFonts w:hint="eastAsia" w:ascii="仿宋" w:hAnsi="仿宋" w:eastAsia="仿宋" w:cs="宋体"/>
        </w:rPr>
        <w:t xml:space="preserve">项目名称：徐州市公安局交通管理支队驾驶人考试专用车辆</w:t>
      </w:r>
      <w:r/>
    </w:p>
    <w:p>
      <w:pPr>
        <w:pStyle w:val="880"/>
        <w:rPr>
          <w:rFonts w:hint="eastAsia" w:ascii="仿宋" w:hAnsi="仿宋" w:eastAsia="仿宋" w:cs="宋体"/>
          <w:sz w:val="48"/>
          <w:szCs w:val="48"/>
        </w:rPr>
      </w:pPr>
      <w:r>
        <w:rPr>
          <w:rFonts w:hint="eastAsia" w:ascii="仿宋" w:hAnsi="仿宋" w:eastAsia="仿宋" w:cs="宋体"/>
        </w:rPr>
        <w:t xml:space="preserve">项目编号：JSZC-320300-ZHZC-G2025-0016</w:t>
      </w:r>
      <w:r/>
    </w:p>
    <w:p>
      <w:pPr>
        <w:pStyle w:val="880"/>
        <w:jc w:val="center"/>
        <w:rPr>
          <w:rFonts w:hint="eastAsia" w:ascii="仿宋" w:hAnsi="仿宋" w:eastAsia="仿宋" w:cs="宋体"/>
          <w:sz w:val="48"/>
          <w:szCs w:val="48"/>
        </w:rPr>
      </w:pPr>
      <w:r>
        <w:rPr>
          <w:rFonts w:hint="eastAsia" w:ascii="仿宋" w:hAnsi="仿宋" w:eastAsia="仿宋" w:cs="宋体"/>
          <w:sz w:val="48"/>
          <w:szCs w:val="48"/>
        </w:rPr>
        <w:t xml:space="preserve">政</w:t>
      </w:r>
      <w:r/>
    </w:p>
    <w:p>
      <w:pPr>
        <w:pStyle w:val="880"/>
        <w:jc w:val="center"/>
        <w:rPr>
          <w:rFonts w:hint="eastAsia" w:ascii="仿宋" w:hAnsi="仿宋" w:eastAsia="仿宋" w:cs="宋体"/>
          <w:sz w:val="48"/>
          <w:szCs w:val="48"/>
        </w:rPr>
      </w:pPr>
      <w:r>
        <w:rPr>
          <w:rFonts w:hint="eastAsia" w:ascii="仿宋" w:hAnsi="仿宋" w:eastAsia="仿宋" w:cs="宋体"/>
          <w:sz w:val="48"/>
          <w:szCs w:val="48"/>
        </w:rPr>
        <w:t xml:space="preserve">府</w:t>
      </w:r>
      <w:r/>
    </w:p>
    <w:p>
      <w:pPr>
        <w:pStyle w:val="880"/>
        <w:jc w:val="center"/>
        <w:rPr>
          <w:rFonts w:hint="eastAsia" w:ascii="仿宋" w:hAnsi="仿宋" w:eastAsia="仿宋" w:cs="宋体"/>
          <w:sz w:val="48"/>
          <w:szCs w:val="48"/>
        </w:rPr>
      </w:pPr>
      <w:r>
        <w:rPr>
          <w:rFonts w:hint="eastAsia" w:ascii="仿宋" w:hAnsi="仿宋" w:eastAsia="仿宋" w:cs="宋体"/>
          <w:sz w:val="48"/>
          <w:szCs w:val="48"/>
        </w:rPr>
        <w:t xml:space="preserve">采</w:t>
      </w:r>
      <w:r/>
    </w:p>
    <w:p>
      <w:pPr>
        <w:pStyle w:val="880"/>
        <w:jc w:val="center"/>
        <w:rPr>
          <w:rFonts w:hint="eastAsia" w:ascii="仿宋" w:hAnsi="仿宋" w:eastAsia="仿宋" w:cs="宋体"/>
          <w:sz w:val="48"/>
          <w:szCs w:val="48"/>
        </w:rPr>
      </w:pPr>
      <w:r>
        <w:rPr>
          <w:rFonts w:hint="eastAsia" w:ascii="仿宋" w:hAnsi="仿宋" w:eastAsia="仿宋" w:cs="宋体"/>
          <w:sz w:val="48"/>
          <w:szCs w:val="48"/>
        </w:rPr>
        <w:t xml:space="preserve">购</w:t>
      </w:r>
      <w:r/>
    </w:p>
    <w:p>
      <w:pPr>
        <w:pStyle w:val="880"/>
        <w:jc w:val="center"/>
        <w:rPr>
          <w:rFonts w:hint="eastAsia" w:ascii="仿宋" w:hAnsi="仿宋" w:eastAsia="仿宋" w:cs="宋体"/>
          <w:sz w:val="48"/>
          <w:szCs w:val="48"/>
        </w:rPr>
      </w:pPr>
      <w:r>
        <w:rPr>
          <w:rFonts w:hint="eastAsia" w:ascii="仿宋" w:hAnsi="仿宋" w:eastAsia="仿宋" w:cs="宋体"/>
          <w:sz w:val="48"/>
          <w:szCs w:val="48"/>
        </w:rPr>
        <w:t xml:space="preserve">合</w:t>
      </w:r>
      <w:r/>
    </w:p>
    <w:p>
      <w:pPr>
        <w:pStyle w:val="880"/>
        <w:jc w:val="center"/>
        <w:rPr>
          <w:rFonts w:hint="eastAsia" w:ascii="仿宋" w:hAnsi="仿宋" w:eastAsia="仿宋" w:cs="宋体"/>
          <w:sz w:val="48"/>
          <w:szCs w:val="48"/>
        </w:rPr>
      </w:pPr>
      <w:r>
        <w:rPr>
          <w:rFonts w:hint="eastAsia" w:ascii="仿宋" w:hAnsi="仿宋" w:eastAsia="仿宋" w:cs="宋体"/>
          <w:sz w:val="48"/>
          <w:szCs w:val="48"/>
        </w:rPr>
        <w:t xml:space="preserve">同</w:t>
      </w:r>
      <w:r/>
    </w:p>
    <w:p>
      <w:pPr>
        <w:pStyle w:val="880"/>
        <w:spacing w:line="240" w:lineRule="auto"/>
        <w:rPr>
          <w:rFonts w:hint="eastAsia" w:ascii="仿宋" w:hAnsi="仿宋" w:eastAsia="仿宋" w:cs="宋体"/>
          <w:sz w:val="28"/>
          <w:szCs w:val="28"/>
        </w:rPr>
      </w:pPr>
      <w:r>
        <w:rPr>
          <w:rFonts w:hint="eastAsia" w:ascii="仿宋" w:hAnsi="仿宋" w:eastAsia="仿宋" w:cs="宋体"/>
          <w:sz w:val="28"/>
          <w:szCs w:val="28"/>
        </w:rPr>
        <w:t xml:space="preserve">采  购  人：</w:t>
      </w:r>
      <w:r/>
    </w:p>
    <w:p>
      <w:pPr>
        <w:pStyle w:val="880"/>
        <w:spacing w:line="240" w:lineRule="auto"/>
        <w:rPr>
          <w:rFonts w:hint="eastAsia" w:ascii="仿宋" w:hAnsi="仿宋" w:eastAsia="仿宋" w:cs="宋体"/>
          <w:sz w:val="28"/>
          <w:szCs w:val="28"/>
        </w:rPr>
      </w:pPr>
      <w:r>
        <w:rPr>
          <w:rFonts w:hint="eastAsia" w:ascii="仿宋" w:hAnsi="仿宋" w:eastAsia="仿宋" w:cs="宋体"/>
          <w:sz w:val="28"/>
          <w:szCs w:val="28"/>
        </w:rPr>
        <w:t xml:space="preserve">成交供应商：</w:t>
      </w:r>
      <w:r/>
    </w:p>
    <w:p>
      <w:pPr>
        <w:pStyle w:val="880"/>
        <w:spacing w:line="240" w:lineRule="auto"/>
        <w:rPr>
          <w:rFonts w:hint="eastAsia" w:ascii="仿宋" w:hAnsi="仿宋" w:eastAsia="仿宋" w:cs="宋体"/>
          <w:sz w:val="28"/>
          <w:szCs w:val="28"/>
        </w:rPr>
      </w:pPr>
      <w:r>
        <w:rPr>
          <w:rFonts w:hint="eastAsia" w:ascii="仿宋" w:hAnsi="仿宋" w:eastAsia="仿宋" w:cs="宋体"/>
          <w:sz w:val="28"/>
          <w:szCs w:val="28"/>
        </w:rPr>
        <w:t xml:space="preserve">合同签订日期：  年  月  日</w:t>
      </w:r>
      <w:r/>
    </w:p>
    <w:p>
      <w:pPr>
        <w:pStyle w:val="881"/>
        <w:ind w:firstLine="480"/>
        <w:jc w:val="left"/>
        <w:widowControl/>
        <w:rPr>
          <w:rFonts w:hint="eastAsia" w:ascii="仿宋" w:hAnsi="仿宋" w:eastAsia="仿宋" w:cs="宋体"/>
          <w:sz w:val="24"/>
        </w:rPr>
      </w:pPr>
      <w:r>
        <w:rPr>
          <w:rFonts w:hint="eastAsia" w:ascii="仿宋" w:hAnsi="仿宋" w:eastAsia="仿宋" w:cs="宋体"/>
          <w:sz w:val="24"/>
        </w:rPr>
      </w:r>
      <w:r/>
    </w:p>
    <w:p>
      <w:pPr>
        <w:pStyle w:val="881"/>
        <w:ind w:firstLine="480"/>
        <w:jc w:val="left"/>
        <w:widowControl/>
        <w:rPr>
          <w:rFonts w:hint="eastAsia" w:ascii="仿宋" w:hAnsi="仿宋" w:eastAsia="仿宋" w:cs="宋体"/>
          <w:sz w:val="24"/>
        </w:rPr>
      </w:pPr>
      <w:r>
        <w:rPr>
          <w:rFonts w:hint="eastAsia" w:ascii="仿宋" w:hAnsi="仿宋" w:eastAsia="仿宋" w:cs="宋体"/>
          <w:sz w:val="24"/>
        </w:rPr>
        <w:t xml:space="preserve">友情提醒：采购人与中标、成交供应商应当在中标、成交通知书发出之日起三十日内，按照采购文件确定的事项签订政府采购合同。 </w:t>
      </w:r>
      <w:r/>
    </w:p>
    <w:p>
      <w:pPr>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采购人应当自政府采购合同签订之日起 2 </w:t>
      </w:r>
      <w:r>
        <w:rPr>
          <w:rFonts w:hint="eastAsia" w:ascii="仿宋" w:hAnsi="仿宋" w:eastAsia="仿宋" w:cs="宋体"/>
          <w:sz w:val="24"/>
          <w:szCs w:val="24"/>
          <w:lang w:eastAsia="zh-CN"/>
        </w:rPr>
        <w:t xml:space="preserve">个</w:t>
      </w:r>
      <w:r>
        <w:rPr>
          <w:rFonts w:hint="eastAsia" w:ascii="仿宋" w:hAnsi="仿宋" w:eastAsia="仿宋" w:cs="宋体"/>
          <w:sz w:val="24"/>
          <w:szCs w:val="24"/>
          <w:lang w:eastAsia="zh-CN"/>
        </w:rPr>
        <w:t xml:space="preserve">工作日内，将政府采购合同在省级以上人民政府财政部门指定的媒体上公告，但政府采购合同中涉及国家秘密、商业秘密的内容除外。</w:t>
      </w:r>
      <w:r/>
    </w:p>
    <w:p>
      <w:pPr>
        <w:pStyle w:val="864"/>
        <w:jc w:val="center"/>
        <w:spacing w:line="400" w:lineRule="exact"/>
        <w:rPr>
          <w:rFonts w:hint="eastAsia" w:ascii="黑体" w:hAnsi="华文中宋" w:eastAsia="黑体"/>
          <w:sz w:val="28"/>
          <w:szCs w:val="28"/>
          <w:lang w:eastAsia="zh-CN"/>
        </w:rPr>
      </w:pPr>
      <w:r>
        <w:rPr>
          <w:rFonts w:ascii="仿宋" w:hAnsi="仿宋" w:eastAsia="仿宋"/>
          <w:sz w:val="24"/>
          <w:lang w:eastAsia="zh-CN"/>
        </w:rPr>
        <w:br w:type="page" w:clear="all"/>
      </w:r>
      <w:r/>
    </w:p>
    <w:p>
      <w:pPr>
        <w:pStyle w:val="795"/>
        <w:spacing w:after="0" w:line="400" w:lineRule="exact"/>
        <w:rPr>
          <w:rFonts w:hint="eastAsia" w:ascii="仿宋" w:hAnsi="仿宋" w:eastAsia="仿宋"/>
          <w:sz w:val="24"/>
          <w:lang w:eastAsia="zh-CN"/>
        </w:rPr>
      </w:pPr>
      <w:r>
        <w:rPr>
          <w:rFonts w:hint="eastAsia" w:ascii="仿宋" w:hAnsi="仿宋" w:eastAsia="仿宋"/>
          <w:sz w:val="24"/>
          <w:lang w:eastAsia="zh-CN"/>
        </w:rPr>
        <w:t xml:space="preserve">甲方（全称）：</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                      </w:t>
      </w:r>
      <w:r/>
    </w:p>
    <w:p>
      <w:pPr>
        <w:pStyle w:val="795"/>
        <w:spacing w:after="0" w:line="400" w:lineRule="exact"/>
        <w:rPr>
          <w:rFonts w:hint="eastAsia" w:ascii="仿宋" w:hAnsi="仿宋" w:eastAsia="仿宋"/>
          <w:sz w:val="24"/>
          <w:lang w:eastAsia="zh-CN"/>
        </w:rPr>
      </w:pPr>
      <w:r>
        <w:rPr>
          <w:rFonts w:hint="eastAsia" w:ascii="仿宋" w:hAnsi="仿宋" w:eastAsia="仿宋"/>
          <w:sz w:val="24"/>
          <w:lang w:eastAsia="zh-CN"/>
        </w:rPr>
        <w:t xml:space="preserve">乙方（全称）：</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r>
      <w:r/>
    </w:p>
    <w:p>
      <w:pPr>
        <w:pStyle w:val="795"/>
        <w:ind w:firstLine="480"/>
        <w:spacing w:after="0" w:line="400" w:lineRule="exact"/>
        <w:rPr>
          <w:rFonts w:ascii="宋体" w:hAnsi="宋体"/>
          <w:szCs w:val="21"/>
          <w:lang w:eastAsia="zh-CN"/>
        </w:rPr>
      </w:pPr>
      <w:r>
        <w:rPr>
          <w:rFonts w:hint="eastAsia" w:ascii="仿宋" w:hAnsi="仿宋" w:eastAsia="仿宋"/>
          <w:sz w:val="24"/>
          <w:lang w:eastAsia="zh-CN"/>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lang w:eastAsia="zh-CN"/>
        </w:rPr>
        <w:t xml:space="preserve">   </w:t>
      </w:r>
      <w:r/>
    </w:p>
    <w:p>
      <w:pPr>
        <w:ind w:firstLine="482"/>
        <w:spacing w:line="400" w:lineRule="exact"/>
        <w:rPr>
          <w:rFonts w:hint="eastAsia" w:ascii="仿宋" w:hAnsi="仿宋" w:eastAsia="仿宋"/>
          <w:b/>
          <w:sz w:val="24"/>
          <w:lang w:eastAsia="zh-CN"/>
        </w:rPr>
      </w:pPr>
      <w:r>
        <w:rPr>
          <w:rFonts w:hint="eastAsia" w:ascii="仿宋" w:hAnsi="仿宋" w:eastAsia="仿宋"/>
          <w:b/>
          <w:sz w:val="24"/>
          <w:lang w:eastAsia="zh-CN"/>
        </w:rPr>
        <w:t xml:space="preserve">1.项目信息</w:t>
      </w:r>
      <w:r/>
    </w:p>
    <w:p>
      <w:pPr>
        <w:ind w:firstLine="240"/>
        <w:spacing w:line="400" w:lineRule="exact"/>
        <w:rPr>
          <w:rFonts w:hint="eastAsia" w:ascii="仿宋" w:hAnsi="仿宋" w:eastAsia="仿宋"/>
          <w:sz w:val="24"/>
          <w:u w:val="single"/>
          <w:lang w:eastAsia="zh-CN"/>
        </w:rPr>
      </w:pPr>
      <w:r>
        <w:rPr>
          <w:rFonts w:hint="eastAsia" w:ascii="仿宋" w:hAnsi="仿宋" w:eastAsia="仿宋"/>
          <w:sz w:val="24"/>
          <w:lang w:eastAsia="zh-CN"/>
        </w:rPr>
        <w:t xml:space="preserve">（1）采购项目名称：</w:t>
      </w:r>
      <w:r>
        <w:rPr>
          <w:rFonts w:hint="eastAsia" w:ascii="仿宋" w:hAnsi="仿宋" w:eastAsia="仿宋"/>
          <w:sz w:val="24"/>
          <w:u w:val="single"/>
          <w:lang w:eastAsia="zh-CN"/>
        </w:rPr>
        <w:t xml:space="preserve">徐州市公安局交通管理支队驾驶人考试专用车辆</w:t>
      </w:r>
      <w:r/>
    </w:p>
    <w:p>
      <w:pPr>
        <w:ind w:firstLine="480"/>
        <w:spacing w:line="400" w:lineRule="exact"/>
        <w:rPr>
          <w:rFonts w:hint="eastAsia" w:ascii="仿宋" w:hAnsi="仿宋" w:eastAsia="仿宋"/>
          <w:sz w:val="24"/>
          <w:u w:val="single"/>
          <w:lang w:eastAsia="zh-CN"/>
        </w:rPr>
      </w:pPr>
      <w:r>
        <w:rPr>
          <w:rFonts w:hint="eastAsia" w:ascii="仿宋" w:hAnsi="仿宋" w:eastAsia="仿宋"/>
          <w:sz w:val="24"/>
          <w:lang w:eastAsia="zh-CN"/>
        </w:rPr>
        <w:t xml:space="preserve">   采购项目编号：</w:t>
      </w:r>
      <w:bookmarkStart w:id="7" w:name="OLE_LINK100"/>
      <w:r/>
      <w:bookmarkStart w:id="8" w:name="OLE_LINK101"/>
      <w:r>
        <w:rPr>
          <w:rFonts w:hint="eastAsia" w:ascii="仿宋" w:hAnsi="仿宋" w:eastAsia="仿宋"/>
          <w:sz w:val="24"/>
          <w:u w:val="single"/>
          <w:lang w:eastAsia="zh-CN"/>
        </w:rPr>
        <w:t xml:space="preserve">                              </w:t>
      </w:r>
      <w:bookmarkEnd w:id="7"/>
      <w:r/>
      <w:bookmarkEnd w:id="8"/>
      <w:r/>
      <w:r/>
    </w:p>
    <w:p>
      <w:pPr>
        <w:ind w:firstLine="240"/>
        <w:spacing w:line="400" w:lineRule="exact"/>
        <w:rPr>
          <w:rFonts w:hint="eastAsia" w:ascii="仿宋" w:hAnsi="仿宋" w:eastAsia="仿宋"/>
          <w:sz w:val="24"/>
          <w:u w:val="single"/>
          <w:lang w:eastAsia="zh-CN"/>
        </w:rPr>
      </w:pPr>
      <w:r>
        <w:rPr>
          <w:rFonts w:hint="eastAsia" w:ascii="仿宋" w:hAnsi="仿宋" w:eastAsia="仿宋"/>
          <w:sz w:val="24"/>
          <w:lang w:eastAsia="zh-CN"/>
        </w:rPr>
        <w:t xml:space="preserve">（2）采购计划编号：</w:t>
      </w:r>
      <w:r>
        <w:rPr>
          <w:rFonts w:hint="eastAsia" w:ascii="仿宋" w:hAnsi="仿宋" w:eastAsia="仿宋"/>
          <w:sz w:val="24"/>
          <w:u w:val="single"/>
          <w:lang w:eastAsia="zh-CN"/>
        </w:rPr>
        <w:t xml:space="preserve">                              </w:t>
      </w:r>
      <w:r/>
    </w:p>
    <w:p>
      <w:pPr>
        <w:ind w:firstLine="240"/>
        <w:spacing w:line="400" w:lineRule="exact"/>
        <w:rPr>
          <w:rFonts w:hint="eastAsia" w:ascii="仿宋" w:hAnsi="仿宋" w:eastAsia="仿宋"/>
          <w:sz w:val="24"/>
          <w:lang w:eastAsia="zh-CN"/>
        </w:rPr>
      </w:pPr>
      <w:r>
        <w:rPr>
          <w:rFonts w:hint="eastAsia" w:ascii="仿宋" w:hAnsi="仿宋" w:eastAsia="仿宋"/>
          <w:sz w:val="24"/>
          <w:lang w:eastAsia="zh-CN"/>
        </w:rPr>
        <w:t xml:space="preserve">（3）项目内容：</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采购标的及数量（台/套</w:t>
      </w:r>
      <w:r>
        <w:rPr>
          <w:rFonts w:ascii="仿宋" w:hAnsi="仿宋" w:eastAsia="仿宋"/>
          <w:sz w:val="24"/>
          <w:lang w:eastAsia="zh-CN"/>
        </w:rPr>
        <w:t xml:space="preserve">/</w:t>
      </w:r>
      <w:r>
        <w:rPr>
          <w:rFonts w:hint="eastAsia" w:ascii="仿宋" w:hAnsi="仿宋" w:eastAsia="仿宋"/>
          <w:sz w:val="24"/>
          <w:lang w:eastAsia="zh-CN"/>
        </w:rPr>
        <w:t xml:space="preserve">个</w:t>
      </w:r>
      <w:r>
        <w:rPr>
          <w:rFonts w:ascii="仿宋" w:hAnsi="仿宋" w:eastAsia="仿宋"/>
          <w:sz w:val="24"/>
          <w:lang w:eastAsia="zh-CN"/>
        </w:rPr>
        <w:t xml:space="preserve">/</w:t>
      </w:r>
      <w:r>
        <w:rPr>
          <w:rFonts w:hint="eastAsia" w:ascii="仿宋" w:hAnsi="仿宋" w:eastAsia="仿宋"/>
          <w:sz w:val="24"/>
          <w:lang w:eastAsia="zh-CN"/>
        </w:rPr>
        <w:t xml:space="preserve">架</w:t>
      </w:r>
      <w:r>
        <w:rPr>
          <w:rFonts w:ascii="仿宋" w:hAnsi="仿宋" w:eastAsia="仿宋"/>
          <w:sz w:val="24"/>
          <w:lang w:eastAsia="zh-CN"/>
        </w:rPr>
        <w:t xml:space="preserve">/</w:t>
      </w:r>
      <w:r>
        <w:rPr>
          <w:rFonts w:hint="eastAsia" w:ascii="仿宋" w:hAnsi="仿宋" w:eastAsia="仿宋"/>
          <w:sz w:val="24"/>
          <w:lang w:eastAsia="zh-CN"/>
        </w:rPr>
        <w:t xml:space="preserve">组等）：</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（具体见附件） </w:t>
      </w:r>
      <w:r/>
    </w:p>
    <w:p>
      <w:pPr>
        <w:numPr>
          <w:ilvl w:val="255"/>
          <w:numId w:val="0"/>
        </w:numPr>
        <w:ind w:firstLine="480"/>
        <w:spacing w:line="400" w:lineRule="exact"/>
        <w:rPr>
          <w:rFonts w:hint="eastAsia" w:ascii="仿宋" w:hAnsi="仿宋" w:eastAsia="仿宋"/>
          <w:sz w:val="24"/>
          <w:lang w:eastAsia="zh-CN"/>
        </w:rPr>
      </w:pPr>
      <w:r>
        <w:rPr>
          <w:rFonts w:hint="eastAsia" w:ascii="仿宋" w:hAnsi="仿宋" w:eastAsia="仿宋" w:cs="宋体"/>
          <w:sz w:val="24"/>
          <w:lang w:eastAsia="zh-CN"/>
        </w:rPr>
        <w:t xml:space="preserve">品牌：</w:t>
      </w:r>
      <w:r>
        <w:rPr>
          <w:rFonts w:hint="eastAsia" w:ascii="仿宋" w:hAnsi="仿宋" w:eastAsia="仿宋" w:cs="宋体"/>
          <w:sz w:val="24"/>
          <w:u w:val="single"/>
          <w:lang w:eastAsia="zh-CN"/>
        </w:rPr>
        <w:t xml:space="preserve">      </w:t>
      </w:r>
      <w:r>
        <w:rPr>
          <w:rFonts w:ascii="仿宋" w:hAnsi="仿宋" w:eastAsia="仿宋" w:cs="宋体"/>
          <w:sz w:val="24"/>
          <w:u w:val="single"/>
          <w:lang w:eastAsia="zh-CN"/>
        </w:rPr>
        <w:t xml:space="preserve">   </w:t>
      </w:r>
      <w:r>
        <w:rPr>
          <w:rFonts w:hint="eastAsia" w:ascii="仿宋" w:hAnsi="仿宋" w:eastAsia="仿宋" w:cs="宋体"/>
          <w:sz w:val="24"/>
          <w:u w:val="single"/>
          <w:lang w:eastAsia="zh-CN"/>
        </w:rPr>
        <w:t xml:space="preserve">    </w:t>
      </w:r>
      <w:r>
        <w:rPr>
          <w:rFonts w:ascii="仿宋" w:hAnsi="仿宋" w:eastAsia="仿宋" w:cs="宋体"/>
          <w:sz w:val="24"/>
          <w:u w:val="single"/>
          <w:lang w:eastAsia="zh-CN"/>
        </w:rPr>
        <w:t xml:space="preserve"> </w:t>
      </w:r>
      <w:r>
        <w:rPr>
          <w:rFonts w:hint="eastAsia" w:ascii="仿宋" w:hAnsi="仿宋" w:eastAsia="仿宋" w:cs="宋体"/>
          <w:sz w:val="24"/>
          <w:u w:val="single"/>
          <w:lang w:eastAsia="zh-CN"/>
        </w:rPr>
        <w:t xml:space="preserve"> </w:t>
      </w:r>
      <w:r>
        <w:rPr>
          <w:rFonts w:hint="eastAsia" w:ascii="仿宋" w:hAnsi="仿宋" w:eastAsia="仿宋"/>
          <w:sz w:val="24"/>
          <w:lang w:eastAsia="zh-CN"/>
        </w:rPr>
        <w:t xml:space="preserve">（具体见附件）</w:t>
      </w:r>
      <w:r/>
    </w:p>
    <w:p>
      <w:pPr>
        <w:numPr>
          <w:ilvl w:val="255"/>
          <w:numId w:val="0"/>
        </w:numPr>
        <w:ind w:firstLine="480"/>
        <w:spacing w:line="400" w:lineRule="exact"/>
        <w:rPr>
          <w:rFonts w:hint="eastAsia" w:ascii="仿宋" w:hAnsi="仿宋" w:eastAsia="仿宋" w:cs="宋体"/>
          <w:sz w:val="24"/>
          <w:lang w:eastAsia="zh-CN"/>
        </w:rPr>
      </w:pPr>
      <w:r>
        <w:rPr>
          <w:rFonts w:hint="eastAsia" w:ascii="仿宋" w:hAnsi="仿宋" w:eastAsia="仿宋" w:cs="宋体"/>
          <w:sz w:val="24"/>
          <w:lang w:eastAsia="zh-CN"/>
        </w:rPr>
        <w:t xml:space="preserve">规格型号：</w:t>
      </w:r>
      <w:r>
        <w:rPr>
          <w:rFonts w:hint="eastAsia" w:ascii="仿宋" w:hAnsi="仿宋" w:eastAsia="仿宋" w:cs="宋体"/>
          <w:sz w:val="24"/>
          <w:u w:val="single"/>
          <w:lang w:eastAsia="zh-CN"/>
        </w:rPr>
        <w:t xml:space="preserve">   </w:t>
      </w:r>
      <w:r>
        <w:rPr>
          <w:rFonts w:ascii="仿宋" w:hAnsi="仿宋" w:eastAsia="仿宋" w:cs="宋体"/>
          <w:sz w:val="24"/>
          <w:u w:val="single"/>
          <w:lang w:eastAsia="zh-CN"/>
        </w:rPr>
        <w:t xml:space="preserve">  </w:t>
      </w:r>
      <w:r>
        <w:rPr>
          <w:rFonts w:hint="eastAsia" w:ascii="仿宋" w:hAnsi="仿宋" w:eastAsia="仿宋" w:cs="宋体"/>
          <w:sz w:val="24"/>
          <w:u w:val="single"/>
          <w:lang w:eastAsia="zh-CN"/>
        </w:rPr>
        <w:t xml:space="preserve">       </w:t>
      </w:r>
      <w:r>
        <w:rPr>
          <w:rFonts w:ascii="仿宋" w:hAnsi="仿宋" w:eastAsia="仿宋" w:cs="宋体"/>
          <w:sz w:val="24"/>
          <w:u w:val="single"/>
          <w:lang w:eastAsia="zh-CN"/>
        </w:rPr>
        <w:t xml:space="preserve">   </w:t>
      </w:r>
      <w:r>
        <w:rPr>
          <w:rFonts w:hint="eastAsia" w:ascii="仿宋" w:hAnsi="仿宋" w:eastAsia="仿宋"/>
          <w:sz w:val="24"/>
          <w:lang w:eastAsia="zh-CN"/>
        </w:rPr>
        <w:t xml:space="preserve">（具体见附件）</w:t>
      </w:r>
      <w:r/>
    </w:p>
    <w:p>
      <w:pPr>
        <w:ind w:firstLine="480"/>
        <w:spacing w:line="400" w:lineRule="exact"/>
        <w:rPr>
          <w:rFonts w:hint="eastAsia" w:ascii="仿宋" w:hAnsi="仿宋" w:eastAsia="仿宋"/>
          <w:sz w:val="24"/>
          <w:u w:val="single"/>
          <w:lang w:eastAsia="zh-CN"/>
        </w:rPr>
      </w:pPr>
      <w:r>
        <w:rPr>
          <w:rFonts w:hint="eastAsia" w:ascii="仿宋" w:hAnsi="仿宋" w:eastAsia="仿宋"/>
          <w:sz w:val="24"/>
          <w:lang w:eastAsia="zh-CN"/>
        </w:rPr>
        <w:t xml:space="preserve">采购标的</w:t>
      </w:r>
      <w:r>
        <w:rPr>
          <w:rFonts w:hint="eastAsia" w:ascii="仿宋" w:hAnsi="仿宋" w:eastAsia="仿宋"/>
          <w:sz w:val="24"/>
          <w:lang w:eastAsia="zh-CN"/>
        </w:rPr>
        <w:t xml:space="preserve">的</w:t>
      </w:r>
      <w:r>
        <w:rPr>
          <w:rFonts w:hint="eastAsia" w:ascii="仿宋" w:hAnsi="仿宋" w:eastAsia="仿宋"/>
          <w:sz w:val="24"/>
          <w:lang w:eastAsia="zh-CN"/>
        </w:rPr>
        <w:t xml:space="preserve">技术要求、商务要求具体见附件。</w:t>
      </w:r>
      <w:r/>
    </w:p>
    <w:p>
      <w:pPr>
        <w:ind w:firstLine="480"/>
        <w:spacing w:line="400" w:lineRule="exact"/>
        <w:rPr>
          <w:rFonts w:hint="eastAsia" w:ascii="仿宋" w:hAnsi="仿宋" w:eastAsia="仿宋" w:cs="宋体"/>
          <w:sz w:val="24"/>
          <w:lang w:eastAsia="zh-CN"/>
        </w:rPr>
      </w:pPr>
      <w:r>
        <w:rPr>
          <w:rFonts w:hint="eastAsia" w:ascii="仿宋" w:hAnsi="仿宋" w:eastAsia="仿宋" w:cs="宋体"/>
          <w:sz w:val="24"/>
          <w:lang w:eastAsia="zh-CN"/>
        </w:rPr>
        <w:t xml:space="preserve">①涉及信息类产品，请填写该产品关键部件的品牌、型号：</w:t>
      </w:r>
      <w:r/>
    </w:p>
    <w:p>
      <w:pPr>
        <w:ind w:firstLine="480"/>
        <w:spacing w:line="400" w:lineRule="exact"/>
        <w:rPr>
          <w:rFonts w:hint="eastAsia" w:ascii="仿宋" w:hAnsi="仿宋" w:eastAsia="仿宋" w:cs="宋体"/>
          <w:sz w:val="24"/>
          <w:lang w:eastAsia="zh-CN"/>
        </w:rPr>
      </w:pPr>
      <w:r>
        <w:rPr>
          <w:rFonts w:hint="eastAsia" w:ascii="仿宋" w:hAnsi="仿宋" w:eastAsia="仿宋" w:cs="宋体"/>
          <w:sz w:val="24"/>
          <w:lang w:eastAsia="zh-CN"/>
        </w:rPr>
        <w:t xml:space="preserve">标的名称：</w:t>
      </w:r>
      <w:r>
        <w:rPr>
          <w:rFonts w:hint="eastAsia" w:ascii="仿宋" w:hAnsi="仿宋" w:eastAsia="仿宋" w:cs="宋体"/>
          <w:sz w:val="24"/>
          <w:u w:val="single"/>
          <w:lang w:eastAsia="zh-CN"/>
        </w:rPr>
        <w:t xml:space="preserve">      </w:t>
      </w:r>
      <w:r>
        <w:rPr>
          <w:rFonts w:ascii="仿宋" w:hAnsi="仿宋" w:eastAsia="仿宋" w:cs="宋体"/>
          <w:sz w:val="24"/>
          <w:u w:val="single"/>
          <w:lang w:eastAsia="zh-CN"/>
        </w:rPr>
        <w:t xml:space="preserve">               </w:t>
      </w:r>
      <w:r>
        <w:rPr>
          <w:rFonts w:hint="eastAsia" w:ascii="仿宋" w:hAnsi="仿宋" w:eastAsia="仿宋" w:cs="宋体"/>
          <w:sz w:val="24"/>
          <w:u w:val="single"/>
          <w:lang w:eastAsia="zh-CN"/>
        </w:rPr>
        <w:t xml:space="preserve">    </w:t>
      </w:r>
      <w:r/>
    </w:p>
    <w:p>
      <w:pPr>
        <w:numPr>
          <w:ilvl w:val="255"/>
          <w:numId w:val="0"/>
        </w:numPr>
        <w:ind w:firstLine="480"/>
        <w:spacing w:line="400" w:lineRule="exact"/>
        <w:rPr>
          <w:rFonts w:hint="eastAsia" w:ascii="仿宋" w:hAnsi="仿宋" w:eastAsia="仿宋" w:cs="宋体"/>
          <w:sz w:val="24"/>
          <w:lang w:eastAsia="zh-CN"/>
        </w:rPr>
      </w:pPr>
      <w:r>
        <w:rPr>
          <w:rFonts w:hint="eastAsia" w:ascii="仿宋" w:hAnsi="仿宋" w:eastAsia="仿宋" w:cs="宋体"/>
          <w:sz w:val="24"/>
          <w:lang w:eastAsia="zh-CN"/>
        </w:rPr>
        <w:t xml:space="preserve">关键部件：</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品牌：</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型号：</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w:t>
      </w:r>
      <w:r/>
    </w:p>
    <w:p>
      <w:pPr>
        <w:pStyle w:val="1086"/>
        <w:ind w:firstLine="480"/>
        <w:rPr>
          <w:rFonts w:hint="eastAsia"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1086"/>
        <w:ind w:firstLine="480"/>
        <w:rPr>
          <w:rFonts w:hint="eastAsia"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p>
    <w:p>
      <w:pPr>
        <w:pStyle w:val="1086"/>
        <w:numPr>
          <w:ilvl w:val="255"/>
          <w:numId w:val="0"/>
        </w:numPr>
        <w:rPr>
          <w:rFonts w:hint="eastAsia" w:ascii="仿宋" w:hAnsi="仿宋" w:eastAsia="仿宋" w:cs="宋体"/>
          <w:sz w:val="24"/>
          <w:szCs w:val="24"/>
        </w:rPr>
      </w:pPr>
      <w:r>
        <w:rPr>
          <w:rFonts w:hint="eastAsia" w:ascii="仿宋" w:hAnsi="仿宋" w:eastAsia="仿宋"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1086"/>
        <w:numPr>
          <w:ilvl w:val="255"/>
          <w:numId w:val="0"/>
        </w:numPr>
        <w:ind w:firstLine="480"/>
        <w:rPr>
          <w:rFonts w:hint="eastAsia" w:ascii="仿宋" w:hAnsi="仿宋" w:eastAsia="仿宋" w:cs="宋体"/>
          <w:sz w:val="24"/>
          <w:szCs w:val="24"/>
        </w:rPr>
      </w:pPr>
      <w:r>
        <w:rPr>
          <w:rFonts w:hint="eastAsia" w:ascii="仿宋" w:hAnsi="仿宋" w:eastAsia="仿宋" w:cs="宋体"/>
          <w:sz w:val="24"/>
          <w:szCs w:val="24"/>
        </w:rPr>
        <w:t xml:space="preserve">②涉及车辆采购，请填写是否属于新能源汽车：</w:t>
      </w:r>
      <w:r/>
    </w:p>
    <w:p>
      <w:pPr>
        <w:pStyle w:val="1086"/>
        <w:numPr>
          <w:ilvl w:val="255"/>
          <w:numId w:val="0"/>
        </w:numPr>
        <w:ind w:firstLine="480"/>
        <w:rPr>
          <w:rFonts w:hint="eastAsia" w:ascii="仿宋" w:hAnsi="仿宋" w:eastAsia="仿宋" w:cs="宋体"/>
          <w:sz w:val="24"/>
          <w:szCs w:val="24"/>
        </w:rPr>
      </w:pPr>
      <w:r>
        <w:rPr>
          <w:rFonts w:ascii="Wingdings" w:hAnsi="Wingdings" w:eastAsia="Wingdings" w:cs="Wingdings"/>
          <w:sz w:val="24"/>
          <w:szCs w:val="24"/>
        </w:rPr>
        <w:t xml:space="preserve"></w:t>
      </w:r>
      <w:r>
        <w:rPr>
          <w:rFonts w:hint="eastAsia" w:ascii="仿宋" w:hAnsi="仿宋" w:eastAsia="仿宋" w:cs="宋体"/>
          <w:sz w:val="24"/>
          <w:szCs w:val="24"/>
        </w:rPr>
        <w:t xml:space="preserve">是，</w:t>
      </w:r>
      <w:r>
        <w:rPr>
          <w:rFonts w:hint="eastAsia" w:ascii="仿宋" w:hAnsi="仿宋" w:eastAsia="仿宋" w:cs="宋体"/>
          <w:sz w:val="24"/>
          <w:szCs w:val="24"/>
        </w:rPr>
        <w:t xml:space="preserve">《政府采购品目分类目录》底级品目</w:t>
      </w:r>
      <w:r>
        <w:rPr>
          <w:rFonts w:hint="eastAsia" w:ascii="仿宋" w:hAnsi="仿宋" w:eastAsia="仿宋" w:cs="宋体"/>
          <w:sz w:val="24"/>
          <w:szCs w:val="24"/>
        </w:rPr>
        <w:t xml:space="preserve">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数量：</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金额：</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1086"/>
        <w:numPr>
          <w:ilvl w:val="255"/>
          <w:numId w:val="0"/>
        </w:numPr>
        <w:rPr>
          <w:rFonts w:hint="eastAsia" w:ascii="仿宋" w:hAnsi="仿宋" w:eastAsia="仿宋" w:cs="宋体"/>
          <w:sz w:val="24"/>
          <w:szCs w:val="24"/>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否</w:t>
      </w:r>
      <w:r/>
    </w:p>
    <w:p>
      <w:pPr>
        <w:pStyle w:val="1086"/>
        <w:numPr>
          <w:ilvl w:val="255"/>
          <w:numId w:val="0"/>
        </w:numPr>
        <w:ind w:firstLine="240"/>
        <w:rPr>
          <w:rFonts w:hint="eastAsia" w:ascii="仿宋" w:hAnsi="仿宋" w:eastAsia="仿宋" w:cs="宋体"/>
          <w:sz w:val="24"/>
          <w:szCs w:val="24"/>
        </w:rPr>
      </w:pPr>
      <w:r>
        <w:rPr>
          <w:rFonts w:hint="eastAsia" w:ascii="仿宋" w:hAnsi="仿宋" w:eastAsia="仿宋" w:cs="宋体"/>
          <w:sz w:val="24"/>
          <w:szCs w:val="24"/>
        </w:rPr>
        <w:t xml:space="preserve">（4）政府采购组织形式：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p>
    <w:p>
      <w:pPr>
        <w:pStyle w:val="1086"/>
        <w:numPr>
          <w:ilvl w:val="255"/>
          <w:numId w:val="0"/>
        </w:numPr>
        <w:ind w:firstLine="240"/>
        <w:rPr>
          <w:rFonts w:hint="eastAsia" w:ascii="仿宋" w:hAnsi="仿宋" w:eastAsia="仿宋" w:cs="宋体"/>
          <w:sz w:val="24"/>
          <w:szCs w:val="24"/>
        </w:rPr>
      </w:pPr>
      <w:r>
        <w:rPr>
          <w:rFonts w:hint="eastAsia" w:ascii="仿宋" w:hAnsi="仿宋" w:eastAsia="仿宋" w:cs="宋体"/>
          <w:sz w:val="24"/>
          <w:szCs w:val="24"/>
        </w:rPr>
        <w:t xml:space="preserve">（5）政府采购方式：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1086"/>
        <w:numPr>
          <w:ilvl w:val="255"/>
          <w:numId w:val="0"/>
        </w:numPr>
        <w:ind w:firstLine="420"/>
        <w:rPr>
          <w:rFonts w:hint="eastAsia" w:ascii="仿宋" w:hAnsi="仿宋" w:eastAsia="仿宋" w:cs="宋体"/>
          <w:sz w:val="24"/>
          <w:szCs w:val="24"/>
          <w:u w:val="single"/>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1086"/>
        <w:numPr>
          <w:ilvl w:val="255"/>
          <w:numId w:val="0"/>
        </w:numPr>
        <w:ind w:firstLine="240"/>
        <w:rPr>
          <w:rFonts w:hint="eastAsia"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hint="eastAsia" w:ascii="仿宋" w:hAnsi="仿宋" w:eastAsia="仿宋"/>
          <w:sz w:val="24"/>
          <w:lang w:eastAsia="zh-CN"/>
        </w:rPr>
      </w:pPr>
      <w:r>
        <w:rPr>
          <w:rFonts w:hint="eastAsia" w:ascii="仿宋" w:hAnsi="仿宋" w:eastAsia="仿宋"/>
          <w:sz w:val="24"/>
          <w:lang w:eastAsia="zh-CN"/>
        </w:rPr>
        <w:t xml:space="preserve">       本合同是否为专门面向中小企业的采购合同（中小企业预留合同）：</w:t>
      </w:r>
      <w:r/>
    </w:p>
    <w:p>
      <w:pPr>
        <w:numPr>
          <w:ilvl w:val="255"/>
          <w:numId w:val="0"/>
        </w:numPr>
        <w:ind w:firstLine="840"/>
        <w:spacing w:line="400" w:lineRule="exact"/>
        <w:rPr>
          <w:rFonts w:hint="eastAsia" w:ascii="仿宋" w:hAnsi="仿宋" w:eastAsia="仿宋"/>
          <w:iCs/>
          <w:sz w:val="24"/>
          <w:lang w:eastAsia="zh-CN"/>
        </w:rPr>
      </w:pP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是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否</w:t>
      </w:r>
      <w:r/>
    </w:p>
    <w:p>
      <w:pPr>
        <w:numPr>
          <w:ilvl w:val="255"/>
          <w:numId w:val="0"/>
        </w:numPr>
        <w:spacing w:line="400" w:lineRule="exact"/>
        <w:rPr>
          <w:rFonts w:hint="eastAsia" w:ascii="仿宋" w:hAnsi="仿宋" w:eastAsia="仿宋"/>
          <w:sz w:val="24"/>
          <w:lang w:eastAsia="zh-CN"/>
        </w:rPr>
      </w:pPr>
      <w:r>
        <w:rPr>
          <w:rFonts w:hint="eastAsia" w:ascii="仿宋" w:hAnsi="仿宋" w:eastAsia="仿宋"/>
          <w:sz w:val="24"/>
          <w:lang w:eastAsia="zh-CN"/>
        </w:rPr>
        <w:t xml:space="preserve">       若本项目</w:t>
      </w:r>
      <w:r>
        <w:rPr>
          <w:rFonts w:hint="eastAsia" w:ascii="仿宋" w:hAnsi="仿宋" w:eastAsia="仿宋"/>
          <w:sz w:val="24"/>
          <w:lang w:eastAsia="zh-CN"/>
        </w:rPr>
        <w:t xml:space="preserve">不</w:t>
      </w:r>
      <w:r>
        <w:rPr>
          <w:rFonts w:hint="eastAsia" w:ascii="仿宋" w:hAnsi="仿宋" w:eastAsia="仿宋"/>
          <w:sz w:val="24"/>
          <w:lang w:eastAsia="zh-CN"/>
        </w:rPr>
        <w:t xml:space="preserve">专门面向中小企业采购，是否给予小</w:t>
      </w:r>
      <w:r>
        <w:rPr>
          <w:rFonts w:hint="eastAsia" w:ascii="仿宋" w:hAnsi="仿宋" w:eastAsia="仿宋"/>
          <w:sz w:val="24"/>
          <w:lang w:eastAsia="zh-CN"/>
        </w:rPr>
        <w:t xml:space="preserve">微企业</w:t>
      </w:r>
      <w:r>
        <w:rPr>
          <w:rFonts w:hint="eastAsia" w:ascii="仿宋" w:hAnsi="仿宋" w:eastAsia="仿宋"/>
          <w:sz w:val="24"/>
          <w:lang w:eastAsia="zh-CN"/>
        </w:rPr>
        <w:t xml:space="preserve">评审优惠：</w:t>
      </w:r>
      <w:r/>
    </w:p>
    <w:p>
      <w:pPr>
        <w:numPr>
          <w:ilvl w:val="255"/>
          <w:numId w:val="0"/>
        </w:numPr>
        <w:ind w:firstLine="840"/>
        <w:spacing w:line="400" w:lineRule="exact"/>
        <w:rPr>
          <w:rFonts w:hint="eastAsia" w:ascii="仿宋" w:hAnsi="仿宋" w:eastAsia="仿宋"/>
          <w:iCs/>
          <w:sz w:val="24"/>
          <w:lang w:eastAsia="zh-CN"/>
        </w:rPr>
      </w:pP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是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否</w:t>
      </w:r>
      <w:r/>
    </w:p>
    <w:p>
      <w:pPr>
        <w:numPr>
          <w:ilvl w:val="255"/>
          <w:numId w:val="0"/>
        </w:numPr>
        <w:ind w:firstLine="840"/>
        <w:spacing w:line="400" w:lineRule="exact"/>
        <w:rPr>
          <w:rFonts w:hint="eastAsia" w:ascii="仿宋" w:hAnsi="仿宋" w:eastAsia="仿宋"/>
          <w:iCs/>
          <w:sz w:val="24"/>
          <w:lang w:eastAsia="zh-CN"/>
        </w:rPr>
      </w:pPr>
      <w:r>
        <w:rPr>
          <w:rFonts w:hint="eastAsia" w:ascii="仿宋" w:hAnsi="仿宋" w:eastAsia="仿宋"/>
          <w:sz w:val="24"/>
          <w:lang w:eastAsia="zh-CN"/>
        </w:rPr>
        <w:t xml:space="preserve">中标采购标的制造商是否为残疾人福利性单位：</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是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否</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中标采购标的制造商是否为监狱企业：</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是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否</w:t>
      </w:r>
      <w:r/>
    </w:p>
    <w:p>
      <w:pPr>
        <w:ind w:firstLine="240"/>
        <w:spacing w:line="400" w:lineRule="exact"/>
        <w:rPr>
          <w:rFonts w:hint="eastAsia"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840"/>
        <w:spacing w:line="400" w:lineRule="exact"/>
        <w:rPr>
          <w:rFonts w:hint="eastAsia" w:ascii="仿宋" w:hAnsi="仿宋" w:eastAsia="仿宋"/>
          <w:sz w:val="24"/>
          <w:u w:val="single"/>
          <w:lang w:eastAsia="zh-CN"/>
        </w:rPr>
      </w:pPr>
      <w:r>
        <w:rPr>
          <w:rFonts w:hint="eastAsia" w:ascii="仿宋" w:hAnsi="仿宋" w:eastAsia="仿宋"/>
          <w:sz w:val="24"/>
          <w:lang w:eastAsia="zh-CN"/>
        </w:rPr>
        <w:t xml:space="preserve">分包主要内容：</w:t>
      </w:r>
      <w:r>
        <w:rPr>
          <w:rFonts w:hint="eastAsia" w:ascii="仿宋" w:hAnsi="仿宋" w:eastAsia="仿宋"/>
          <w:sz w:val="24"/>
          <w:u w:val="single"/>
          <w:lang w:eastAsia="zh-CN"/>
        </w:rPr>
        <w:t xml:space="preserve">                                            </w:t>
      </w:r>
      <w:r/>
    </w:p>
    <w:p>
      <w:pPr>
        <w:ind w:firstLine="840"/>
        <w:spacing w:line="400" w:lineRule="exact"/>
        <w:rPr>
          <w:rFonts w:hint="eastAsia" w:ascii="仿宋" w:hAnsi="仿宋" w:eastAsia="仿宋"/>
          <w:sz w:val="24"/>
          <w:lang w:eastAsia="zh-CN"/>
        </w:rPr>
      </w:pPr>
      <w:r>
        <w:rPr>
          <w:rFonts w:hint="eastAsia" w:ascii="仿宋" w:hAnsi="仿宋" w:eastAsia="仿宋"/>
          <w:sz w:val="24"/>
          <w:lang w:eastAsia="zh-CN"/>
        </w:rPr>
        <w:t xml:space="preserve">分包供应商/制造商名称（如供应商和制造商不同，请分别填写）：</w:t>
      </w:r>
      <w:r/>
    </w:p>
    <w:p>
      <w:pPr>
        <w:spacing w:line="400" w:lineRule="exact"/>
        <w:rPr>
          <w:rFonts w:hint="eastAsia" w:ascii="仿宋" w:hAnsi="仿宋" w:eastAsia="仿宋"/>
          <w:sz w:val="24"/>
          <w:u w:val="single"/>
          <w:lang w:eastAsia="zh-CN"/>
        </w:rPr>
      </w:pPr>
      <w:r>
        <w:rPr>
          <w:rFonts w:hint="eastAsia" w:ascii="仿宋" w:hAnsi="仿宋" w:eastAsia="仿宋"/>
          <w:sz w:val="24"/>
          <w:lang w:eastAsia="zh-CN"/>
        </w:rPr>
        <w:t xml:space="preserve">        </w:t>
      </w:r>
      <w:r>
        <w:rPr>
          <w:rFonts w:hint="eastAsia" w:ascii="仿宋" w:hAnsi="仿宋" w:eastAsia="仿宋"/>
          <w:sz w:val="24"/>
          <w:u w:val="single"/>
          <w:lang w:eastAsia="zh-CN"/>
        </w:rPr>
        <w:t xml:space="preserve">                                                          </w:t>
      </w:r>
      <w:r/>
    </w:p>
    <w:p>
      <w:pPr>
        <w:ind w:firstLine="840"/>
        <w:spacing w:line="400" w:lineRule="exact"/>
        <w:rPr>
          <w:rFonts w:hint="eastAsia" w:ascii="仿宋" w:hAnsi="仿宋" w:eastAsia="仿宋"/>
          <w:sz w:val="24"/>
          <w:lang w:eastAsia="zh-CN"/>
        </w:rPr>
      </w:pPr>
      <w:r>
        <w:rPr>
          <w:rFonts w:hint="eastAsia" w:ascii="仿宋" w:hAnsi="仿宋" w:eastAsia="仿宋"/>
          <w:sz w:val="24"/>
          <w:lang w:eastAsia="zh-CN"/>
        </w:rPr>
        <w:t xml:space="preserve">分包供应商/制造商类型（如果供应商和制造商不同，只填写制造商类型）：</w:t>
      </w:r>
      <w:r/>
    </w:p>
    <w:p>
      <w:pPr>
        <w:ind w:firstLine="960"/>
        <w:spacing w:line="400" w:lineRule="exact"/>
        <w:rPr>
          <w:rFonts w:hint="eastAsia" w:ascii="仿宋" w:hAnsi="仿宋" w:eastAsia="仿宋"/>
          <w:iCs/>
          <w:sz w:val="24"/>
          <w:lang w:eastAsia="zh-CN"/>
        </w:rPr>
      </w:pPr>
      <w:r>
        <w:rPr>
          <w:rFonts w:hint="eastAsia" w:ascii="仿宋" w:hAnsi="仿宋" w:eastAsia="仿宋"/>
          <w:iCs/>
          <w:sz w:val="24"/>
          <w:lang w:eastAsia="zh-CN"/>
        </w:rPr>
        <w:t xml:space="preserve">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大型企业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中型企业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小微型企业  </w:t>
      </w:r>
      <w:r/>
    </w:p>
    <w:p>
      <w:pPr>
        <w:ind w:firstLine="960"/>
        <w:spacing w:line="400" w:lineRule="exact"/>
        <w:rPr>
          <w:rFonts w:hint="eastAsia" w:ascii="仿宋" w:hAnsi="仿宋" w:eastAsia="仿宋"/>
          <w:sz w:val="24"/>
          <w:lang w:eastAsia="zh-CN"/>
        </w:rPr>
      </w:pPr>
      <w:r>
        <w:rPr>
          <w:rFonts w:hint="eastAsia" w:ascii="仿宋" w:hAnsi="仿宋" w:eastAsia="仿宋"/>
          <w:iCs/>
          <w:sz w:val="24"/>
          <w:lang w:eastAsia="zh-CN"/>
        </w:rPr>
        <w:t xml:space="preserve">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残疾人福利性单位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监狱企业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其他</w:t>
      </w:r>
      <w:r/>
    </w:p>
    <w:p>
      <w:pPr>
        <w:numPr>
          <w:ilvl w:val="255"/>
          <w:numId w:val="0"/>
        </w:numPr>
        <w:ind w:firstLine="480"/>
        <w:spacing w:line="400" w:lineRule="exact"/>
        <w:rPr>
          <w:rFonts w:hint="eastAsia" w:ascii="仿宋" w:hAnsi="仿宋" w:eastAsia="仿宋" w:cs="宋体"/>
          <w:iCs/>
          <w:sz w:val="24"/>
          <w:lang w:eastAsia="zh-CN"/>
        </w:rPr>
      </w:pPr>
      <w:r>
        <w:rPr>
          <w:rFonts w:hint="eastAsia" w:ascii="仿宋" w:hAnsi="仿宋" w:eastAsia="仿宋" w:cs="宋体"/>
          <w:sz w:val="24"/>
          <w:lang w:eastAsia="zh-CN"/>
        </w:rPr>
        <w:t xml:space="preserve">（</w:t>
      </w:r>
      <w:r>
        <w:rPr>
          <w:rFonts w:ascii="仿宋" w:hAnsi="仿宋" w:eastAsia="仿宋" w:cs="宋体"/>
          <w:sz w:val="24"/>
          <w:lang w:eastAsia="zh-CN"/>
        </w:rPr>
        <w:t xml:space="preserve">8</w:t>
      </w:r>
      <w:r>
        <w:rPr>
          <w:rFonts w:hint="eastAsia" w:ascii="仿宋" w:hAnsi="仿宋" w:eastAsia="仿宋" w:cs="宋体"/>
          <w:sz w:val="24"/>
          <w:lang w:eastAsia="zh-CN"/>
        </w:rPr>
        <w:t xml:space="preserve">）中标供应商是否为外商投资企业：</w:t>
      </w:r>
      <w:r>
        <w:rPr>
          <w:rFonts w:ascii="Wingdings" w:hAnsi="Wingdings" w:eastAsia="Wingdings" w:cs="Wingdings"/>
          <w:iCs/>
          <w:sz w:val="24"/>
          <w:lang w:eastAsia="zh-CN"/>
        </w:rPr>
        <w:t xml:space="preserve"></w:t>
      </w:r>
      <w:r>
        <w:rPr>
          <w:rFonts w:hint="eastAsia" w:ascii="仿宋" w:hAnsi="仿宋" w:eastAsia="仿宋" w:cs="宋体"/>
          <w:iCs/>
          <w:sz w:val="24"/>
          <w:lang w:eastAsia="zh-CN"/>
        </w:rPr>
        <w:t xml:space="preserve">是       </w:t>
      </w:r>
      <w:r>
        <w:rPr>
          <w:rFonts w:ascii="Wingdings" w:hAnsi="Wingdings" w:eastAsia="Wingdings" w:cs="Wingdings"/>
          <w:iCs/>
          <w:sz w:val="24"/>
          <w:lang w:eastAsia="zh-CN"/>
        </w:rPr>
        <w:t xml:space="preserve"></w:t>
      </w:r>
      <w:r>
        <w:rPr>
          <w:rFonts w:hint="eastAsia" w:ascii="仿宋" w:hAnsi="仿宋" w:eastAsia="仿宋" w:cs="宋体"/>
          <w:iCs/>
          <w:sz w:val="24"/>
          <w:lang w:eastAsia="zh-CN"/>
        </w:rPr>
        <w:t xml:space="preserve">否</w:t>
      </w:r>
      <w:r/>
    </w:p>
    <w:p>
      <w:pPr>
        <w:pStyle w:val="1086"/>
        <w:ind w:firstLine="480"/>
        <w:tabs>
          <w:tab w:val="left" w:pos="1340" w:leader="none"/>
        </w:tabs>
        <w:rPr>
          <w:rFonts w:hint="eastAsia"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480"/>
        <w:spacing w:line="400" w:lineRule="exact"/>
        <w:rPr>
          <w:rFonts w:hint="eastAsia" w:ascii="仿宋" w:hAnsi="仿宋" w:eastAsia="仿宋" w:cs="宋体"/>
          <w:sz w:val="24"/>
          <w:lang w:eastAsia="zh-CN"/>
        </w:rPr>
      </w:pPr>
      <w:r>
        <w:rPr>
          <w:rFonts w:hint="eastAsia" w:ascii="仿宋" w:hAnsi="仿宋" w:eastAsia="仿宋" w:cs="宋体"/>
          <w:sz w:val="24"/>
          <w:lang w:eastAsia="zh-CN"/>
        </w:rPr>
        <w:t xml:space="preserve">（</w:t>
      </w:r>
      <w:r>
        <w:rPr>
          <w:rFonts w:ascii="仿宋" w:hAnsi="仿宋" w:eastAsia="仿宋" w:cs="宋体"/>
          <w:sz w:val="24"/>
          <w:lang w:eastAsia="zh-CN"/>
        </w:rPr>
        <w:t xml:space="preserve">9</w:t>
      </w:r>
      <w:r>
        <w:rPr>
          <w:rFonts w:hint="eastAsia" w:ascii="仿宋" w:hAnsi="仿宋" w:eastAsia="仿宋" w:cs="宋体"/>
          <w:sz w:val="24"/>
          <w:lang w:eastAsia="zh-CN"/>
        </w:rPr>
        <w:t xml:space="preserve">）是否涉及进口产品：</w:t>
      </w:r>
      <w:r/>
    </w:p>
    <w:p>
      <w:pPr>
        <w:numPr>
          <w:ilvl w:val="255"/>
          <w:numId w:val="0"/>
        </w:numPr>
        <w:ind w:firstLine="960"/>
        <w:spacing w:line="400" w:lineRule="exact"/>
        <w:rPr>
          <w:rFonts w:hint="eastAsia" w:ascii="仿宋" w:hAnsi="仿宋" w:eastAsia="仿宋" w:cs="宋体"/>
          <w:sz w:val="24"/>
          <w:u w:val="single"/>
          <w:lang w:eastAsia="zh-CN"/>
        </w:rPr>
      </w:pPr>
      <w:r>
        <w:rPr>
          <w:rFonts w:hint="eastAsia" w:ascii="仿宋" w:hAnsi="仿宋" w:eastAsia="仿宋" w:cs="宋体"/>
          <w:sz w:val="24"/>
          <w:lang w:eastAsia="zh-CN"/>
        </w:rPr>
        <w:t xml:space="preserve"> </w:t>
      </w:r>
      <w:r>
        <w:rPr>
          <w:rFonts w:ascii="Wingdings" w:hAnsi="Wingdings" w:eastAsia="Wingdings" w:cs="Wingdings"/>
          <w:sz w:val="24"/>
          <w:lang w:eastAsia="zh-CN"/>
        </w:rPr>
        <w:t xml:space="preserve"></w:t>
      </w:r>
      <w:r>
        <w:rPr>
          <w:rFonts w:hint="eastAsia" w:ascii="仿宋" w:hAnsi="仿宋" w:eastAsia="仿宋" w:cs="宋体"/>
          <w:sz w:val="24"/>
          <w:lang w:eastAsia="zh-CN"/>
        </w:rPr>
        <w:t xml:space="preserve">是，</w:t>
      </w:r>
      <w:r>
        <w:rPr>
          <w:rFonts w:hint="eastAsia" w:ascii="仿宋" w:hAnsi="仿宋" w:eastAsia="仿宋" w:cs="宋体"/>
          <w:sz w:val="24"/>
          <w:lang w:eastAsia="zh-CN"/>
        </w:rPr>
        <w:t xml:space="preserve">《政府采购品目分类目录》底级品目</w:t>
      </w:r>
      <w:r>
        <w:rPr>
          <w:rFonts w:hint="eastAsia" w:ascii="仿宋" w:hAnsi="仿宋" w:eastAsia="仿宋" w:cs="宋体"/>
          <w:sz w:val="24"/>
          <w:lang w:eastAsia="zh-CN"/>
        </w:rPr>
        <w:t xml:space="preserve">名称：</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金额：</w:t>
      </w:r>
      <w:r>
        <w:rPr>
          <w:rFonts w:hint="eastAsia" w:ascii="仿宋" w:hAnsi="仿宋" w:eastAsia="仿宋" w:cs="宋体"/>
          <w:sz w:val="24"/>
          <w:u w:val="single"/>
          <w:lang w:eastAsia="zh-CN"/>
        </w:rPr>
        <w:t xml:space="preserve">        </w:t>
      </w:r>
      <w:r/>
    </w:p>
    <w:p>
      <w:pPr>
        <w:numPr>
          <w:ilvl w:val="255"/>
          <w:numId w:val="0"/>
        </w:numPr>
        <w:ind w:firstLine="960"/>
        <w:spacing w:line="400" w:lineRule="exact"/>
        <w:rPr>
          <w:rFonts w:hint="eastAsia" w:ascii="仿宋" w:hAnsi="仿宋" w:eastAsia="仿宋"/>
          <w:sz w:val="24"/>
          <w:lang w:eastAsia="zh-CN"/>
        </w:rPr>
      </w:pPr>
      <w:r>
        <w:rPr>
          <w:rFonts w:hint="eastAsia" w:ascii="仿宋" w:hAnsi="仿宋" w:eastAsia="仿宋" w:cs="宋体"/>
          <w:sz w:val="24"/>
          <w:lang w:eastAsia="zh-CN"/>
        </w:rPr>
        <w:t xml:space="preserve">        国别：</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品牌：</w:t>
      </w:r>
      <w:r>
        <w:rPr>
          <w:rFonts w:hint="eastAsia" w:ascii="仿宋" w:hAnsi="仿宋" w:eastAsia="仿宋" w:cs="宋体"/>
          <w:sz w:val="24"/>
          <w:u w:val="single"/>
          <w:lang w:eastAsia="zh-CN"/>
        </w:rPr>
        <w:t xml:space="preserve">        </w:t>
      </w:r>
      <w:r>
        <w:rPr>
          <w:rFonts w:hint="eastAsia" w:ascii="仿宋" w:hAnsi="仿宋" w:eastAsia="仿宋" w:cs="宋体"/>
          <w:sz w:val="24"/>
          <w:lang w:eastAsia="zh-CN"/>
        </w:rPr>
        <w:t xml:space="preserve"> 规格型号：</w:t>
      </w:r>
      <w:r>
        <w:rPr>
          <w:rFonts w:hint="eastAsia" w:ascii="仿宋" w:hAnsi="仿宋" w:eastAsia="仿宋" w:cs="宋体"/>
          <w:sz w:val="24"/>
          <w:u w:val="single"/>
          <w:lang w:eastAsia="zh-CN"/>
        </w:rPr>
        <w:t xml:space="preserve">        </w:t>
      </w:r>
      <w:r>
        <w:rPr>
          <w:rFonts w:hint="eastAsia" w:ascii="仿宋" w:hAnsi="仿宋" w:eastAsia="仿宋"/>
          <w:sz w:val="24"/>
          <w:lang w:eastAsia="zh-CN"/>
        </w:rPr>
        <w:t xml:space="preserve">      </w:t>
      </w:r>
      <w:r/>
    </w:p>
    <w:p>
      <w:pPr>
        <w:ind w:firstLine="960"/>
        <w:spacing w:line="400" w:lineRule="exact"/>
        <w:rPr>
          <w:rFonts w:hint="eastAsia" w:ascii="仿宋" w:hAnsi="仿宋" w:eastAsia="仿宋"/>
          <w:sz w:val="24"/>
          <w:lang w:eastAsia="zh-CN"/>
        </w:rPr>
      </w:pPr>
      <w:r>
        <w:rPr>
          <w:rFonts w:hint="eastAsia" w:ascii="仿宋" w:hAnsi="仿宋" w:eastAsia="仿宋"/>
          <w:sz w:val="24"/>
          <w:lang w:eastAsia="zh-CN"/>
        </w:rPr>
        <w:t xml:space="preserve"> </w:t>
      </w:r>
      <w:r>
        <w:rPr>
          <w:rFonts w:ascii="Wingdings" w:hAnsi="Wingdings" w:eastAsia="Wingdings" w:cs="Wingdings"/>
          <w:sz w:val="24"/>
          <w:lang w:eastAsia="zh-CN"/>
        </w:rPr>
        <w:t xml:space="preserve"></w:t>
      </w:r>
      <w:r>
        <w:rPr>
          <w:rFonts w:hint="eastAsia" w:ascii="仿宋" w:hAnsi="仿宋" w:eastAsia="仿宋"/>
          <w:sz w:val="24"/>
          <w:lang w:eastAsia="zh-CN"/>
        </w:rPr>
        <w:t xml:space="preserve">否</w:t>
      </w:r>
      <w:r/>
    </w:p>
    <w:p>
      <w:pPr>
        <w:numPr>
          <w:ilvl w:val="255"/>
          <w:numId w:val="0"/>
        </w:numPr>
        <w:spacing w:line="400" w:lineRule="exact"/>
        <w:tabs>
          <w:tab w:val="left" w:pos="740" w:leader="none"/>
        </w:tabs>
        <w:rPr>
          <w:rFonts w:hint="eastAsia" w:ascii="仿宋" w:hAnsi="仿宋" w:eastAsia="仿宋"/>
          <w:sz w:val="24"/>
          <w:lang w:eastAsia="zh-CN"/>
        </w:rPr>
      </w:pPr>
      <w:r>
        <w:rPr>
          <w:rFonts w:hint="eastAsia" w:ascii="仿宋" w:hAnsi="仿宋" w:eastAsia="仿宋"/>
          <w:sz w:val="24"/>
          <w:lang w:eastAsia="zh-CN"/>
        </w:rPr>
        <w:t xml:space="preserve">    （1</w:t>
      </w:r>
      <w:r>
        <w:rPr>
          <w:rFonts w:ascii="仿宋" w:hAnsi="仿宋" w:eastAsia="仿宋"/>
          <w:sz w:val="24"/>
          <w:lang w:eastAsia="zh-CN"/>
        </w:rPr>
        <w:t xml:space="preserve">0</w:t>
      </w:r>
      <w:r>
        <w:rPr>
          <w:rFonts w:hint="eastAsia" w:ascii="仿宋" w:hAnsi="仿宋" w:eastAsia="仿宋"/>
          <w:sz w:val="24"/>
          <w:lang w:eastAsia="zh-CN"/>
        </w:rPr>
        <w:t xml:space="preserve">）是否涉及节能产品：</w:t>
      </w:r>
      <w:r/>
    </w:p>
    <w:p>
      <w:pPr>
        <w:numPr>
          <w:ilvl w:val="255"/>
          <w:numId w:val="0"/>
        </w:numPr>
        <w:spacing w:line="400" w:lineRule="exact"/>
        <w:tabs>
          <w:tab w:val="left" w:pos="740" w:leader="none"/>
        </w:tabs>
        <w:rPr>
          <w:rFonts w:hint="eastAsia" w:ascii="仿宋" w:hAnsi="仿宋" w:eastAsia="仿宋"/>
          <w:iCs/>
          <w:sz w:val="24"/>
          <w:lang w:eastAsia="zh-CN"/>
        </w:rPr>
      </w:pPr>
      <w:r>
        <w:rPr>
          <w:rFonts w:hint="eastAsia" w:ascii="仿宋" w:hAnsi="仿宋" w:eastAsia="仿宋"/>
          <w:sz w:val="24"/>
          <w:lang w:eastAsia="zh-CN"/>
        </w:rPr>
        <w:t xml:space="preserve">         </w:t>
      </w:r>
      <w:r>
        <w:rPr>
          <w:rFonts w:ascii="Wingdings" w:hAnsi="Wingdings" w:eastAsia="Wingdings" w:cs="Wingdings"/>
          <w:sz w:val="24"/>
          <w:lang w:eastAsia="zh-CN"/>
        </w:rPr>
        <w:t xml:space="preserve"></w:t>
      </w:r>
      <w:r>
        <w:rPr>
          <w:rFonts w:hint="eastAsia" w:ascii="仿宋" w:hAnsi="仿宋" w:eastAsia="仿宋"/>
          <w:sz w:val="24"/>
          <w:lang w:eastAsia="zh-CN"/>
        </w:rPr>
        <w:t xml:space="preserve">是，《节能产品政府采购品目清单》</w:t>
      </w:r>
      <w:r>
        <w:rPr>
          <w:rFonts w:hint="eastAsia" w:ascii="仿宋" w:hAnsi="仿宋" w:eastAsia="仿宋"/>
          <w:sz w:val="24"/>
          <w:lang w:eastAsia="zh-CN"/>
        </w:rPr>
        <w:t xml:space="preserve">的底级品目</w:t>
      </w:r>
      <w:r>
        <w:rPr>
          <w:rFonts w:hint="eastAsia" w:ascii="仿宋" w:hAnsi="仿宋" w:eastAsia="仿宋"/>
          <w:sz w:val="24"/>
          <w:lang w:eastAsia="zh-CN"/>
        </w:rPr>
        <w:t xml:space="preserve">名称：</w:t>
      </w:r>
      <w:r>
        <w:rPr>
          <w:rFonts w:hint="eastAsia" w:ascii="仿宋" w:hAnsi="仿宋" w:eastAsia="仿宋"/>
          <w:sz w:val="24"/>
          <w:u w:val="single"/>
          <w:lang w:eastAsia="zh-CN"/>
        </w:rPr>
        <w:t xml:space="preserve">         </w:t>
      </w:r>
      <w:r>
        <w:rPr>
          <w:rFonts w:hint="eastAsia" w:ascii="仿宋" w:hAnsi="仿宋" w:eastAsia="仿宋"/>
          <w:iCs/>
          <w:sz w:val="24"/>
          <w:lang w:eastAsia="zh-CN"/>
        </w:rPr>
        <w:t xml:space="preserve">     </w:t>
      </w:r>
      <w:r/>
    </w:p>
    <w:p>
      <w:pPr>
        <w:numPr>
          <w:ilvl w:val="255"/>
          <w:numId w:val="0"/>
        </w:numPr>
        <w:spacing w:line="400" w:lineRule="exact"/>
        <w:tabs>
          <w:tab w:val="left" w:pos="740" w:leader="none"/>
        </w:tabs>
        <w:rPr>
          <w:rFonts w:hint="eastAsia" w:ascii="仿宋" w:hAnsi="仿宋" w:eastAsia="仿宋"/>
          <w:iCs/>
          <w:sz w:val="24"/>
          <w:lang w:eastAsia="zh-CN"/>
        </w:rPr>
      </w:pPr>
      <w:r>
        <w:rPr>
          <w:rFonts w:hint="eastAsia" w:ascii="仿宋" w:hAnsi="仿宋" w:eastAsia="仿宋"/>
          <w:iCs/>
          <w:sz w:val="24"/>
          <w:lang w:eastAsia="zh-CN"/>
        </w:rPr>
        <w:t xml:space="preserve">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强制采购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优先采购    </w:t>
      </w:r>
      <w:r/>
    </w:p>
    <w:p>
      <w:pPr>
        <w:numPr>
          <w:ilvl w:val="255"/>
          <w:numId w:val="0"/>
        </w:numPr>
        <w:spacing w:line="400" w:lineRule="exact"/>
        <w:tabs>
          <w:tab w:val="left" w:pos="740" w:leader="none"/>
        </w:tabs>
        <w:rPr>
          <w:rFonts w:hint="eastAsia" w:ascii="仿宋" w:hAnsi="仿宋" w:eastAsia="仿宋"/>
          <w:sz w:val="24"/>
          <w:lang w:eastAsia="zh-CN"/>
        </w:rPr>
      </w:pPr>
      <w:r>
        <w:rPr>
          <w:rFonts w:hint="eastAsia" w:ascii="仿宋" w:hAnsi="仿宋" w:eastAsia="仿宋"/>
          <w:iCs/>
          <w:sz w:val="24"/>
          <w:lang w:eastAsia="zh-CN"/>
        </w:rPr>
        <w:t xml:space="preserve">         </w:t>
      </w:r>
      <w:r>
        <w:rPr>
          <w:rFonts w:ascii="Wingdings" w:hAnsi="Wingdings" w:eastAsia="Wingdings" w:cs="Wingdings"/>
          <w:sz w:val="24"/>
          <w:lang w:eastAsia="zh-CN"/>
        </w:rPr>
        <w:t xml:space="preserve"></w:t>
      </w:r>
      <w:r>
        <w:rPr>
          <w:rFonts w:hint="eastAsia" w:ascii="仿宋" w:hAnsi="仿宋" w:eastAsia="仿宋"/>
          <w:sz w:val="24"/>
          <w:lang w:eastAsia="zh-CN"/>
        </w:rPr>
        <w:t xml:space="preserve">否</w:t>
      </w:r>
      <w:r/>
    </w:p>
    <w:p>
      <w:pPr>
        <w:numPr>
          <w:ilvl w:val="255"/>
          <w:numId w:val="0"/>
        </w:numPr>
        <w:spacing w:line="400" w:lineRule="exact"/>
        <w:tabs>
          <w:tab w:val="left" w:pos="740" w:leader="none"/>
        </w:tabs>
        <w:rPr>
          <w:rFonts w:hint="eastAsia" w:ascii="仿宋" w:hAnsi="仿宋" w:eastAsia="仿宋"/>
          <w:sz w:val="24"/>
          <w:lang w:eastAsia="zh-CN"/>
        </w:rPr>
      </w:pPr>
      <w:r>
        <w:rPr>
          <w:rFonts w:hint="eastAsia" w:ascii="仿宋" w:hAnsi="仿宋" w:eastAsia="仿宋"/>
          <w:sz w:val="24"/>
          <w:lang w:eastAsia="zh-CN"/>
        </w:rPr>
        <w:t xml:space="preserve">          是否涉及环境标志产品：</w:t>
      </w:r>
      <w:r/>
    </w:p>
    <w:p>
      <w:pPr>
        <w:numPr>
          <w:ilvl w:val="255"/>
          <w:numId w:val="0"/>
        </w:numPr>
        <w:spacing w:line="400" w:lineRule="exact"/>
        <w:tabs>
          <w:tab w:val="left" w:pos="740" w:leader="none"/>
        </w:tabs>
        <w:rPr>
          <w:rFonts w:hint="eastAsia" w:ascii="仿宋" w:hAnsi="仿宋" w:eastAsia="仿宋"/>
          <w:sz w:val="24"/>
          <w:lang w:eastAsia="zh-CN"/>
        </w:rPr>
      </w:pPr>
      <w:r>
        <w:rPr>
          <w:rFonts w:hint="eastAsia" w:ascii="仿宋" w:hAnsi="仿宋" w:eastAsia="仿宋"/>
          <w:sz w:val="24"/>
          <w:lang w:eastAsia="zh-CN"/>
        </w:rPr>
        <w:t xml:space="preserve">         </w:t>
      </w:r>
      <w:r>
        <w:rPr>
          <w:rFonts w:ascii="Wingdings" w:hAnsi="Wingdings" w:eastAsia="Wingdings" w:cs="Wingdings"/>
          <w:sz w:val="24"/>
          <w:lang w:eastAsia="zh-CN"/>
        </w:rPr>
        <w:t xml:space="preserve"></w:t>
      </w:r>
      <w:r>
        <w:rPr>
          <w:rFonts w:hint="eastAsia" w:ascii="仿宋" w:hAnsi="仿宋" w:eastAsia="仿宋"/>
          <w:sz w:val="24"/>
          <w:lang w:eastAsia="zh-CN"/>
        </w:rPr>
        <w:t xml:space="preserve">是，《环境标志产品政府采购品目清单》</w:t>
      </w:r>
      <w:r>
        <w:rPr>
          <w:rFonts w:hint="eastAsia" w:ascii="仿宋" w:hAnsi="仿宋" w:eastAsia="仿宋"/>
          <w:sz w:val="24"/>
          <w:lang w:eastAsia="zh-CN"/>
        </w:rPr>
        <w:t xml:space="preserve">的底级品目</w:t>
      </w:r>
      <w:r>
        <w:rPr>
          <w:rFonts w:hint="eastAsia" w:ascii="仿宋" w:hAnsi="仿宋" w:eastAsia="仿宋"/>
          <w:sz w:val="24"/>
          <w:lang w:eastAsia="zh-CN"/>
        </w:rPr>
        <w:t xml:space="preserve">名称：</w:t>
      </w:r>
      <w:r>
        <w:rPr>
          <w:rFonts w:hint="eastAsia" w:ascii="仿宋" w:hAnsi="仿宋" w:eastAsia="仿宋"/>
          <w:sz w:val="24"/>
          <w:u w:val="single"/>
          <w:lang w:eastAsia="zh-CN"/>
        </w:rPr>
        <w:t xml:space="preserve">         </w:t>
      </w:r>
      <w:r>
        <w:rPr>
          <w:rFonts w:hint="eastAsia" w:ascii="仿宋" w:hAnsi="仿宋" w:eastAsia="仿宋"/>
          <w:iCs/>
          <w:sz w:val="24"/>
          <w:lang w:eastAsia="zh-CN"/>
        </w:rPr>
        <w:t xml:space="preserve"> </w:t>
      </w:r>
      <w:r/>
    </w:p>
    <w:p>
      <w:pPr>
        <w:numPr>
          <w:ilvl w:val="255"/>
          <w:numId w:val="0"/>
        </w:numPr>
        <w:spacing w:line="400" w:lineRule="exact"/>
        <w:tabs>
          <w:tab w:val="left" w:pos="740" w:leader="none"/>
        </w:tabs>
        <w:rPr>
          <w:rFonts w:hint="eastAsia" w:ascii="仿宋" w:hAnsi="仿宋" w:eastAsia="仿宋"/>
          <w:iCs/>
          <w:sz w:val="24"/>
          <w:lang w:eastAsia="zh-CN"/>
        </w:rPr>
      </w:pPr>
      <w:r>
        <w:rPr>
          <w:rFonts w:hint="eastAsia" w:ascii="仿宋" w:hAnsi="仿宋" w:eastAsia="仿宋"/>
          <w:iCs/>
          <w:sz w:val="24"/>
          <w:lang w:eastAsia="zh-CN"/>
        </w:rPr>
        <w:t xml:space="preserve">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强制采购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优先采购    </w:t>
      </w:r>
      <w:r/>
    </w:p>
    <w:p>
      <w:pPr>
        <w:numPr>
          <w:ilvl w:val="255"/>
          <w:numId w:val="0"/>
        </w:numPr>
        <w:spacing w:line="400" w:lineRule="exact"/>
        <w:tabs>
          <w:tab w:val="left" w:pos="740" w:leader="none"/>
        </w:tabs>
        <w:rPr>
          <w:rFonts w:hint="eastAsia" w:ascii="仿宋" w:hAnsi="仿宋" w:eastAsia="仿宋"/>
          <w:sz w:val="24"/>
          <w:lang w:eastAsia="zh-CN"/>
        </w:rPr>
      </w:pPr>
      <w:r>
        <w:rPr>
          <w:rFonts w:hint="eastAsia" w:ascii="仿宋" w:hAnsi="仿宋" w:eastAsia="仿宋"/>
          <w:iCs/>
          <w:sz w:val="24"/>
          <w:lang w:eastAsia="zh-CN"/>
        </w:rPr>
        <w:t xml:space="preserve">         </w:t>
      </w:r>
      <w:r>
        <w:rPr>
          <w:rFonts w:ascii="Wingdings" w:hAnsi="Wingdings" w:eastAsia="Wingdings" w:cs="Wingdings"/>
          <w:sz w:val="24"/>
          <w:lang w:eastAsia="zh-CN"/>
        </w:rPr>
        <w:t xml:space="preserve"></w:t>
      </w:r>
      <w:r>
        <w:rPr>
          <w:rFonts w:hint="eastAsia" w:ascii="仿宋" w:hAnsi="仿宋" w:eastAsia="仿宋"/>
          <w:sz w:val="24"/>
          <w:lang w:eastAsia="zh-CN"/>
        </w:rPr>
        <w:t xml:space="preserve">否</w:t>
      </w:r>
      <w:r/>
    </w:p>
    <w:p>
      <w:pPr>
        <w:pStyle w:val="1086"/>
        <w:numPr>
          <w:ilvl w:val="255"/>
          <w:numId w:val="0"/>
        </w:numPr>
        <w:rPr>
          <w:rFonts w:hint="eastAsia"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1086"/>
        <w:ind w:firstLine="480"/>
        <w:rPr>
          <w:rFonts w:hint="eastAsia"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w:t>
      </w:r>
      <w:r>
        <w:rPr>
          <w:rFonts w:hint="eastAsia" w:ascii="仿宋" w:hAnsi="仿宋" w:eastAsia="仿宋" w:cs="Times New Roman"/>
          <w:sz w:val="24"/>
          <w:szCs w:val="24"/>
        </w:rPr>
        <w:t xml:space="preserve">的底级品目</w:t>
      </w:r>
      <w:r>
        <w:rPr>
          <w:rFonts w:hint="eastAsia" w:ascii="仿宋" w:hAnsi="仿宋" w:eastAsia="仿宋" w:cs="Times New Roman"/>
          <w:sz w:val="24"/>
          <w:szCs w:val="24"/>
        </w:rPr>
        <w:t xml:space="preserve">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hint="eastAsia" w:ascii="仿宋" w:hAnsi="仿宋" w:eastAsia="仿宋"/>
          <w:iCs/>
          <w:sz w:val="24"/>
          <w:lang w:eastAsia="zh-CN"/>
        </w:rPr>
      </w:pPr>
      <w:r>
        <w:rPr>
          <w:rFonts w:hint="eastAsia" w:ascii="仿宋" w:hAnsi="仿宋" w:eastAsia="仿宋"/>
          <w:iCs/>
          <w:sz w:val="24"/>
          <w:lang w:eastAsia="zh-CN"/>
        </w:rPr>
        <w:t xml:space="preserve">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强制采购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优先采购    </w:t>
      </w:r>
      <w:r/>
    </w:p>
    <w:p>
      <w:pPr>
        <w:pStyle w:val="1086"/>
        <w:ind w:firstLine="480"/>
        <w:rPr>
          <w:rFonts w:hint="eastAsia"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hint="eastAsia" w:ascii="仿宋" w:hAnsi="仿宋" w:eastAsia="仿宋"/>
          <w:sz w:val="24"/>
          <w:lang w:eastAsia="zh-CN"/>
        </w:rPr>
      </w:pPr>
      <w:r>
        <w:rPr>
          <w:rFonts w:hint="eastAsia" w:ascii="仿宋" w:hAnsi="仿宋" w:eastAsia="仿宋"/>
          <w:sz w:val="24"/>
          <w:lang w:eastAsia="zh-CN"/>
        </w:rPr>
        <w:t xml:space="preserve">    （1</w:t>
      </w:r>
      <w:r>
        <w:rPr>
          <w:rFonts w:ascii="仿宋" w:hAnsi="仿宋" w:eastAsia="仿宋"/>
          <w:sz w:val="24"/>
          <w:lang w:eastAsia="zh-CN"/>
        </w:rPr>
        <w:t xml:space="preserve">1</w:t>
      </w:r>
      <w:r>
        <w:rPr>
          <w:rFonts w:hint="eastAsia" w:ascii="仿宋" w:hAnsi="仿宋" w:eastAsia="仿宋"/>
          <w:sz w:val="24"/>
          <w:lang w:eastAsia="zh-CN"/>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hint="eastAsia" w:ascii="仿宋" w:hAnsi="仿宋" w:eastAsia="仿宋"/>
          <w:sz w:val="24"/>
          <w:lang w:eastAsia="zh-CN"/>
        </w:rPr>
      </w:pPr>
      <w:r>
        <w:rPr>
          <w:rFonts w:ascii="Wingdings" w:hAnsi="Wingdings" w:eastAsia="Wingdings" w:cs="Wingdings"/>
          <w:sz w:val="24"/>
          <w:lang w:eastAsia="zh-CN"/>
        </w:rPr>
        <w:t xml:space="preserve"></w:t>
      </w:r>
      <w:r>
        <w:rPr>
          <w:rFonts w:hint="eastAsia" w:ascii="仿宋" w:hAnsi="仿宋" w:eastAsia="仿宋"/>
          <w:sz w:val="24"/>
          <w:lang w:eastAsia="zh-CN"/>
        </w:rPr>
        <w:t xml:space="preserve">是       </w:t>
      </w:r>
      <w:r>
        <w:rPr>
          <w:rFonts w:ascii="Wingdings" w:hAnsi="Wingdings" w:eastAsia="Wingdings" w:cs="Wingdings"/>
          <w:sz w:val="24"/>
          <w:lang w:eastAsia="zh-CN"/>
        </w:rPr>
        <w:t xml:space="preserve"></w:t>
      </w:r>
      <w:r>
        <w:rPr>
          <w:rFonts w:hint="eastAsia" w:ascii="仿宋" w:hAnsi="仿宋" w:eastAsia="仿宋"/>
          <w:sz w:val="24"/>
          <w:lang w:eastAsia="zh-CN"/>
        </w:rPr>
        <w:t xml:space="preserve">否      </w:t>
      </w:r>
      <w:r>
        <w:rPr>
          <w:rFonts w:ascii="Wingdings" w:hAnsi="Wingdings" w:eastAsia="Wingdings" w:cs="Wingdings"/>
          <w:sz w:val="24"/>
          <w:lang w:eastAsia="zh-CN"/>
        </w:rPr>
        <w:t xml:space="preserve"></w:t>
      </w:r>
      <w:r>
        <w:rPr>
          <w:rFonts w:hint="eastAsia" w:ascii="仿宋" w:hAnsi="仿宋" w:eastAsia="仿宋"/>
          <w:sz w:val="24"/>
          <w:lang w:eastAsia="zh-CN"/>
        </w:rPr>
        <w:t xml:space="preserve">不涉及</w:t>
      </w:r>
      <w:r/>
    </w:p>
    <w:p>
      <w:pPr>
        <w:spacing w:line="400" w:lineRule="exact"/>
        <w:rPr>
          <w:rFonts w:hint="eastAsia" w:ascii="仿宋" w:hAnsi="仿宋" w:eastAsia="仿宋"/>
          <w:b/>
          <w:sz w:val="24"/>
          <w:lang w:eastAsia="zh-CN"/>
        </w:rPr>
      </w:pPr>
      <w:r>
        <w:rPr>
          <w:rFonts w:hint="eastAsia" w:ascii="仿宋" w:hAnsi="仿宋" w:eastAsia="仿宋"/>
          <w:b/>
          <w:sz w:val="24"/>
          <w:lang w:eastAsia="zh-CN"/>
        </w:rPr>
        <w:t xml:space="preserve">2.合同金额</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（1）合同金额小写：</w:t>
      </w:r>
      <w:r>
        <w:rPr>
          <w:rFonts w:hint="eastAsia" w:ascii="仿宋" w:hAnsi="仿宋" w:eastAsia="仿宋"/>
          <w:sz w:val="24"/>
          <w:u w:val="single"/>
          <w:lang w:eastAsia="zh-CN"/>
        </w:rPr>
        <w:t xml:space="preserve">                           </w:t>
      </w:r>
      <w:r/>
    </w:p>
    <w:p>
      <w:pPr>
        <w:spacing w:line="400" w:lineRule="exact"/>
        <w:rPr>
          <w:rFonts w:hint="eastAsia" w:ascii="仿宋" w:hAnsi="仿宋" w:eastAsia="仿宋"/>
          <w:sz w:val="24"/>
          <w:u w:val="single"/>
          <w:lang w:eastAsia="zh-CN"/>
        </w:rPr>
      </w:pPr>
      <w:r>
        <w:rPr>
          <w:rFonts w:hint="eastAsia" w:ascii="仿宋" w:hAnsi="仿宋" w:eastAsia="仿宋"/>
          <w:sz w:val="24"/>
          <w:lang w:eastAsia="zh-CN"/>
        </w:rPr>
        <w:t xml:space="preserve">                 大写：</w:t>
      </w:r>
      <w:r>
        <w:rPr>
          <w:rFonts w:hint="eastAsia" w:ascii="仿宋" w:hAnsi="仿宋" w:eastAsia="仿宋"/>
          <w:sz w:val="24"/>
          <w:u w:val="single"/>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分包金额（如有）小写：</w:t>
      </w:r>
      <w:r>
        <w:rPr>
          <w:rFonts w:hint="eastAsia" w:ascii="仿宋" w:hAnsi="仿宋" w:eastAsia="仿宋"/>
          <w:sz w:val="24"/>
          <w:u w:val="single"/>
          <w:lang w:eastAsia="zh-CN"/>
        </w:rPr>
        <w:t xml:space="preserve">                   </w:t>
      </w:r>
      <w:r/>
    </w:p>
    <w:p>
      <w:pPr>
        <w:spacing w:line="400" w:lineRule="exact"/>
        <w:rPr>
          <w:rFonts w:hint="eastAsia" w:ascii="仿宋" w:hAnsi="仿宋" w:eastAsia="仿宋"/>
          <w:sz w:val="24"/>
          <w:u w:val="single"/>
          <w:lang w:eastAsia="zh-CN"/>
        </w:rPr>
      </w:pPr>
      <w:r>
        <w:rPr>
          <w:rFonts w:hint="eastAsia" w:ascii="仿宋" w:hAnsi="仿宋" w:eastAsia="仿宋"/>
          <w:sz w:val="24"/>
          <w:lang w:eastAsia="zh-CN"/>
        </w:rPr>
        <w:t xml:space="preserve">                     大写：</w:t>
      </w:r>
      <w:r>
        <w:rPr>
          <w:rFonts w:hint="eastAsia" w:ascii="仿宋" w:hAnsi="仿宋" w:eastAsia="仿宋"/>
          <w:sz w:val="24"/>
          <w:u w:val="single"/>
          <w:lang w:eastAsia="zh-CN"/>
        </w:rPr>
        <w:t xml:space="preserve">                       </w:t>
      </w:r>
      <w:r/>
    </w:p>
    <w:p>
      <w:pPr>
        <w:spacing w:line="400" w:lineRule="exact"/>
        <w:rPr>
          <w:rFonts w:hint="eastAsia" w:ascii="仿宋" w:hAnsi="仿宋" w:eastAsia="仿宋"/>
          <w:sz w:val="24"/>
          <w:lang w:eastAsia="zh-CN"/>
        </w:rPr>
      </w:pPr>
      <w:r>
        <w:rPr>
          <w:rFonts w:hint="eastAsia" w:ascii="仿宋" w:hAnsi="仿宋" w:eastAsia="仿宋"/>
          <w:sz w:val="24"/>
          <w:lang w:eastAsia="zh-CN"/>
        </w:rPr>
        <w:t xml:space="preserve">    （注：固定单价合同应填写单价和最高限价）</w:t>
      </w:r>
      <w:r/>
    </w:p>
    <w:p>
      <w:pPr>
        <w:numPr>
          <w:ilvl w:val="255"/>
          <w:numId w:val="0"/>
        </w:numPr>
        <w:spacing w:line="400" w:lineRule="exact"/>
        <w:rPr>
          <w:rFonts w:hint="eastAsia" w:ascii="仿宋" w:hAnsi="仿宋" w:eastAsia="仿宋"/>
          <w:sz w:val="24"/>
          <w:lang w:eastAsia="zh-CN"/>
        </w:rPr>
      </w:pPr>
      <w:r>
        <w:rPr>
          <w:rFonts w:hint="eastAsia" w:ascii="仿宋" w:hAnsi="仿宋" w:eastAsia="仿宋"/>
          <w:sz w:val="24"/>
          <w:lang w:eastAsia="zh-CN"/>
        </w:rPr>
        <w:t xml:space="preserve">    （2）合同定价方式（采用组合定价方式的，</w:t>
      </w:r>
      <w:r>
        <w:rPr>
          <w:rFonts w:hint="eastAsia" w:ascii="仿宋" w:hAnsi="仿宋" w:eastAsia="仿宋"/>
          <w:sz w:val="24"/>
          <w:lang w:eastAsia="zh-CN"/>
        </w:rPr>
        <w:t xml:space="preserve">可以勾选多项</w:t>
      </w:r>
      <w:r>
        <w:rPr>
          <w:rFonts w:hint="eastAsia" w:ascii="仿宋" w:hAnsi="仿宋" w:eastAsia="仿宋"/>
          <w:sz w:val="24"/>
          <w:lang w:eastAsia="zh-CN"/>
        </w:rPr>
        <w:t xml:space="preserve">）：</w:t>
      </w:r>
      <w:r/>
    </w:p>
    <w:p>
      <w:pPr>
        <w:ind w:firstLine="480"/>
        <w:spacing w:line="400" w:lineRule="exact"/>
        <w:rPr>
          <w:rFonts w:hint="eastAsia" w:ascii="仿宋" w:hAnsi="仿宋" w:eastAsia="仿宋"/>
          <w:sz w:val="24"/>
          <w:lang w:eastAsia="zh-CN"/>
        </w:rPr>
      </w:pPr>
      <w:r>
        <w:rPr>
          <w:rFonts w:hint="eastAsia" w:ascii="仿宋" w:hAnsi="仿宋" w:eastAsia="仿宋"/>
          <w:iCs/>
          <w:sz w:val="24"/>
          <w:lang w:eastAsia="zh-CN"/>
        </w:rPr>
        <w:t xml:space="preserve">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固定总价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固定单价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固定费率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成本补偿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绩效激励 </w:t>
      </w:r>
      <w:r>
        <w:rPr>
          <w:rFonts w:ascii="Wingdings" w:hAnsi="Wingdings" w:eastAsia="Wingdings" w:cs="Wingdings"/>
          <w:iCs/>
          <w:sz w:val="24"/>
          <w:lang w:eastAsia="zh-CN"/>
        </w:rPr>
        <w:t xml:space="preserve"></w:t>
      </w:r>
      <w:r>
        <w:rPr>
          <w:rFonts w:hint="eastAsia" w:ascii="仿宋" w:hAnsi="仿宋" w:eastAsia="仿宋"/>
          <w:iCs/>
          <w:sz w:val="24"/>
          <w:lang w:eastAsia="zh-CN"/>
        </w:rPr>
        <w:t xml:space="preserve">其他</w:t>
      </w:r>
      <w:r>
        <w:rPr>
          <w:rFonts w:hint="eastAsia" w:ascii="仿宋" w:hAnsi="仿宋" w:eastAsia="仿宋"/>
          <w:sz w:val="24"/>
          <w:u w:val="single"/>
          <w:lang w:eastAsia="zh-CN"/>
        </w:rPr>
        <w:t xml:space="preserve">       </w:t>
      </w:r>
      <w:r/>
    </w:p>
    <w:p>
      <w:pPr>
        <w:pStyle w:val="1060"/>
        <w:ind w:firstLine="480"/>
        <w:spacing w:line="400" w:lineRule="exact"/>
        <w:rPr>
          <w:rFonts w:hint="eastAsia" w:ascii="仿宋" w:hAnsi="仿宋" w:eastAsia="仿宋"/>
          <w:sz w:val="24"/>
          <w:szCs w:val="24"/>
        </w:rPr>
      </w:pPr>
      <w:r>
        <w:rPr>
          <w:rFonts w:hint="eastAsia" w:ascii="仿宋" w:hAnsi="仿宋" w:eastAsia="仿宋"/>
          <w:sz w:val="24"/>
          <w:szCs w:val="24"/>
        </w:rPr>
        <w:t xml:space="preserve">（3）付款方式（按项目</w:t>
      </w:r>
      <w:r>
        <w:rPr>
          <w:rFonts w:hint="eastAsia" w:ascii="仿宋" w:hAnsi="仿宋" w:eastAsia="仿宋"/>
          <w:sz w:val="24"/>
          <w:szCs w:val="24"/>
        </w:rPr>
        <w:t xml:space="preserve">实际勾选填写</w:t>
      </w:r>
      <w:r>
        <w:rPr>
          <w:rFonts w:hint="eastAsia" w:ascii="仿宋" w:hAnsi="仿宋" w:eastAsia="仿宋"/>
          <w:sz w:val="24"/>
          <w:szCs w:val="24"/>
        </w:rPr>
        <w:t xml:space="preserve">）：</w:t>
      </w:r>
      <w:r/>
    </w:p>
    <w:p>
      <w:pPr>
        <w:ind w:firstLine="720"/>
        <w:spacing w:line="400" w:lineRule="exact"/>
        <w:rPr>
          <w:rFonts w:hint="eastAsia" w:ascii="仿宋" w:hAnsi="仿宋" w:eastAsia="仿宋"/>
          <w:sz w:val="24"/>
          <w:u w:val="single"/>
          <w:lang w:eastAsia="zh-CN"/>
        </w:rPr>
      </w:pPr>
      <w:r>
        <w:rPr>
          <w:rFonts w:ascii="Wingdings" w:hAnsi="Wingdings" w:eastAsia="Wingdings" w:cs="Wingdings"/>
          <w:sz w:val="24"/>
          <w:lang w:eastAsia="zh-CN"/>
        </w:rPr>
        <w:t xml:space="preserve"></w:t>
      </w:r>
      <w:r>
        <w:rPr>
          <w:rFonts w:hint="eastAsia" w:ascii="仿宋" w:hAnsi="仿宋" w:eastAsia="仿宋"/>
          <w:sz w:val="24"/>
          <w:lang w:eastAsia="zh-CN"/>
        </w:rPr>
        <w:t xml:space="preserve">全额付款：</w:t>
      </w:r>
      <w:r>
        <w:rPr>
          <w:rFonts w:hint="eastAsia" w:ascii="仿宋" w:hAnsi="仿宋" w:eastAsia="仿宋"/>
          <w:sz w:val="24"/>
          <w:u w:val="single"/>
          <w:lang w:eastAsia="zh-CN"/>
        </w:rPr>
        <w:t xml:space="preserve">     （应明确一次性支付合同款项的条件）                    </w:t>
      </w:r>
      <w:r/>
    </w:p>
    <w:p>
      <w:pPr>
        <w:ind w:firstLine="720"/>
        <w:rPr>
          <w:rFonts w:hint="eastAsia" w:ascii="仿宋" w:hAnsi="仿宋" w:eastAsia="仿宋"/>
          <w:sz w:val="24"/>
          <w:lang w:eastAsia="zh-CN"/>
        </w:rPr>
      </w:pPr>
      <w:r>
        <w:rPr>
          <w:rFonts w:ascii="Wingdings" w:hAnsi="Wingdings" w:eastAsia="Wingdings" w:cs="Wingdings"/>
          <w:sz w:val="24"/>
          <w:lang w:eastAsia="zh-CN"/>
        </w:rPr>
        <w:t xml:space="preserve"></w:t>
      </w:r>
      <w:r>
        <w:rPr>
          <w:rFonts w:hint="eastAsia" w:ascii="仿宋" w:hAnsi="仿宋" w:eastAsia="仿宋"/>
          <w:sz w:val="24"/>
          <w:lang w:eastAsia="zh-CN"/>
        </w:rPr>
        <w:t xml:space="preserve">分期付款：</w:t>
      </w:r>
      <w:r/>
    </w:p>
    <w:p>
      <w:pPr>
        <w:ind w:firstLine="600"/>
        <w:rPr>
          <w:rFonts w:hint="eastAsia" w:ascii="仿宋" w:hAnsi="仿宋" w:eastAsia="仿宋"/>
          <w:sz w:val="24"/>
          <w:lang w:eastAsia="zh-CN"/>
        </w:rPr>
      </w:pPr>
      <w:r>
        <w:rPr>
          <w:rFonts w:hint="eastAsia" w:ascii="仿宋" w:hAnsi="仿宋" w:eastAsia="仿宋" w:cs="仿宋"/>
          <w:sz w:val="24"/>
          <w:lang w:eastAsia="zh-CN"/>
        </w:rPr>
        <w:t xml:space="preserve">经双方协商一致，选择以下第</w:t>
      </w:r>
      <w:r>
        <w:rPr>
          <w:rFonts w:hint="eastAsia" w:ascii="宋体" w:hAnsi="宋体" w:eastAsia="仿宋" w:cs="宋体"/>
          <w:sz w:val="24"/>
          <w:u w:val="single"/>
          <w:lang w:eastAsia="zh-CN"/>
        </w:rPr>
        <w:t xml:space="preserve">   </w:t>
      </w:r>
      <w:r>
        <w:rPr>
          <w:rFonts w:hint="eastAsia" w:ascii="仿宋" w:hAnsi="仿宋" w:eastAsia="仿宋" w:cs="仿宋"/>
          <w:sz w:val="24"/>
          <w:u w:val="single"/>
          <w:lang w:eastAsia="zh-CN"/>
        </w:rPr>
        <w:t xml:space="preserve"> </w:t>
      </w:r>
      <w:r>
        <w:rPr>
          <w:rFonts w:hint="eastAsia" w:ascii="仿宋" w:hAnsi="仿宋" w:eastAsia="仿宋" w:cs="仿宋"/>
          <w:sz w:val="24"/>
          <w:lang w:eastAsia="zh-CN"/>
        </w:rPr>
        <w:t xml:space="preserve">种付款方式</w:t>
      </w:r>
      <w:r>
        <w:rPr>
          <w:rFonts w:hint="eastAsia" w:ascii="仿宋" w:hAnsi="仿宋" w:eastAsia="仿宋" w:cs="仿宋"/>
          <w:b/>
          <w:bCs/>
          <w:sz w:val="24"/>
          <w:lang w:eastAsia="zh-CN"/>
        </w:rPr>
        <w:t xml:space="preserve">：</w:t>
      </w:r>
      <w:r/>
    </w:p>
    <w:p>
      <w:pPr>
        <w:ind w:firstLine="540"/>
        <w:rPr>
          <w:rFonts w:hint="eastAsia" w:ascii="仿宋" w:hAnsi="仿宋" w:eastAsia="仿宋"/>
          <w:sz w:val="24"/>
          <w:lang w:eastAsia="zh-CN"/>
        </w:rPr>
      </w:pPr>
      <w:r>
        <w:rPr>
          <w:rFonts w:hint="eastAsia" w:ascii="仿宋" w:hAnsi="仿宋" w:eastAsia="仿宋"/>
          <w:sz w:val="24"/>
          <w:lang w:eastAsia="zh-CN"/>
        </w:rPr>
        <w:t xml:space="preserve">①付款方式（不提交预付款保函的）</w:t>
      </w:r>
      <w:r/>
    </w:p>
    <w:p>
      <w:pPr>
        <w:ind w:firstLine="540"/>
        <w:rPr>
          <w:rFonts w:hint="eastAsia" w:ascii="仿宋" w:hAnsi="仿宋" w:eastAsia="仿宋"/>
          <w:sz w:val="24"/>
          <w:lang w:eastAsia="zh-CN"/>
        </w:rPr>
      </w:pPr>
      <w:r>
        <w:rPr>
          <w:rFonts w:hint="eastAsia" w:ascii="仿宋" w:hAnsi="仿宋" w:eastAsia="仿宋"/>
          <w:sz w:val="24"/>
          <w:lang w:eastAsia="zh-CN"/>
        </w:rPr>
        <w:t xml:space="preserve">合同总价的百分之七十(70 %)即￥</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大写：人民币</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，经甲方验收合格后，甲方自收到发票（发票金额为合同总价的</w:t>
      </w:r>
      <w:r>
        <w:rPr>
          <w:rFonts w:hint="eastAsia" w:ascii="仿宋" w:hAnsi="仿宋" w:eastAsia="仿宋"/>
          <w:sz w:val="24"/>
          <w:u w:val="single"/>
          <w:lang w:eastAsia="zh-CN"/>
        </w:rPr>
        <w:t xml:space="preserve">70</w:t>
      </w:r>
      <w:r>
        <w:rPr>
          <w:rFonts w:hint="eastAsia" w:ascii="仿宋" w:hAnsi="仿宋" w:eastAsia="仿宋"/>
          <w:sz w:val="24"/>
          <w:lang w:eastAsia="zh-CN"/>
        </w:rPr>
        <w:t xml:space="preserve">%）后10个工作日内，将资金支付到合同约定的乙方账户。其中涉及预付款的：合同总价的百分之三十(</w:t>
      </w:r>
      <w:r>
        <w:rPr>
          <w:rFonts w:hint="eastAsia" w:ascii="仿宋" w:hAnsi="仿宋" w:eastAsia="仿宋"/>
          <w:sz w:val="24"/>
          <w:u w:val="single"/>
          <w:lang w:eastAsia="zh-CN"/>
        </w:rPr>
        <w:t xml:space="preserve">30</w:t>
      </w:r>
      <w:r>
        <w:rPr>
          <w:rFonts w:hint="eastAsia" w:ascii="仿宋" w:hAnsi="仿宋" w:eastAsia="仿宋"/>
          <w:sz w:val="24"/>
          <w:lang w:eastAsia="zh-CN"/>
        </w:rPr>
        <w:t xml:space="preserve">%)即￥</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大写：人民币</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作为预付款，在合同签订生效，甲方自收到发票（发票金额为合同总价的</w:t>
      </w:r>
      <w:r>
        <w:rPr>
          <w:rFonts w:hint="eastAsia" w:ascii="仿宋" w:hAnsi="仿宋" w:eastAsia="仿宋"/>
          <w:sz w:val="24"/>
          <w:u w:val="single"/>
          <w:lang w:eastAsia="zh-CN"/>
        </w:rPr>
        <w:t xml:space="preserve">30</w:t>
      </w:r>
      <w:r>
        <w:rPr>
          <w:rFonts w:hint="eastAsia" w:ascii="仿宋" w:hAnsi="仿宋" w:eastAsia="仿宋"/>
          <w:sz w:val="24"/>
          <w:lang w:eastAsia="zh-CN"/>
        </w:rPr>
        <w:t xml:space="preserve"> %）后10个工作日内，将资金支付到合同约定的乙方账户。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ind w:firstLine="540"/>
        <w:rPr>
          <w:rFonts w:hint="eastAsia" w:ascii="仿宋" w:hAnsi="仿宋" w:eastAsia="仿宋"/>
          <w:sz w:val="24"/>
          <w:lang w:eastAsia="zh-CN"/>
        </w:rPr>
      </w:pPr>
      <w:r>
        <w:rPr>
          <w:rFonts w:hint="eastAsia" w:ascii="仿宋" w:hAnsi="仿宋" w:eastAsia="仿宋"/>
          <w:sz w:val="24"/>
          <w:lang w:eastAsia="zh-CN"/>
        </w:rPr>
        <w:t xml:space="preserve">②付款方式（提交预付款保函的）</w:t>
      </w:r>
      <w:r/>
    </w:p>
    <w:p>
      <w:pPr>
        <w:ind w:firstLine="540"/>
        <w:rPr>
          <w:rFonts w:hint="eastAsia" w:ascii="仿宋" w:hAnsi="仿宋" w:eastAsia="仿宋"/>
          <w:sz w:val="24"/>
          <w:lang w:eastAsia="zh-CN"/>
        </w:rPr>
      </w:pPr>
      <w:r>
        <w:rPr>
          <w:rFonts w:hint="eastAsia" w:ascii="仿宋" w:hAnsi="仿宋" w:eastAsia="仿宋"/>
          <w:sz w:val="24"/>
          <w:lang w:eastAsia="zh-CN"/>
        </w:rPr>
        <w:t xml:space="preserve">合同总价的百分之</w:t>
      </w:r>
      <w:r>
        <w:rPr>
          <w:rFonts w:hint="eastAsia" w:ascii="仿宋" w:hAnsi="仿宋" w:eastAsia="仿宋"/>
          <w:sz w:val="24"/>
          <w:u w:val="single"/>
          <w:lang w:eastAsia="zh-CN"/>
        </w:rPr>
        <w:t xml:space="preserve">六十</w:t>
      </w:r>
      <w:r>
        <w:rPr>
          <w:rFonts w:hint="eastAsia" w:ascii="仿宋" w:hAnsi="仿宋" w:eastAsia="仿宋"/>
          <w:sz w:val="24"/>
          <w:lang w:eastAsia="zh-CN"/>
        </w:rPr>
        <w:t xml:space="preserve">(60 %)即￥</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大写：人民币</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，经甲方验收合格后，甲方自收到发票（发票金额为合同总价的60%）后 10个工作日内，将资金支付到合同约定的乙方账户。其中涉及预付款的：合同总价的百分之</w:t>
      </w:r>
      <w:r>
        <w:rPr>
          <w:rFonts w:hint="eastAsia" w:ascii="仿宋" w:hAnsi="仿宋" w:eastAsia="仿宋"/>
          <w:sz w:val="24"/>
          <w:u w:val="single"/>
          <w:lang w:eastAsia="zh-CN"/>
        </w:rPr>
        <w:t xml:space="preserve">四十</w:t>
      </w:r>
      <w:r>
        <w:rPr>
          <w:rFonts w:hint="eastAsia" w:ascii="仿宋" w:hAnsi="仿宋" w:eastAsia="仿宋"/>
          <w:sz w:val="24"/>
          <w:lang w:eastAsia="zh-CN"/>
        </w:rPr>
        <w:t xml:space="preserve">(</w:t>
      </w:r>
      <w:r>
        <w:rPr>
          <w:rFonts w:hint="eastAsia" w:ascii="仿宋" w:hAnsi="仿宋" w:eastAsia="仿宋"/>
          <w:sz w:val="24"/>
          <w:u w:val="single"/>
          <w:lang w:eastAsia="zh-CN"/>
        </w:rPr>
        <w:t xml:space="preserve">40</w:t>
      </w:r>
      <w:r>
        <w:rPr>
          <w:rFonts w:hint="eastAsia" w:ascii="仿宋" w:hAnsi="仿宋" w:eastAsia="仿宋"/>
          <w:sz w:val="24"/>
          <w:lang w:eastAsia="zh-CN"/>
        </w:rPr>
        <w:t xml:space="preserve">%)即￥</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大写：人民币</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作为预付款，在合同签订生效且卖方向甲方出具合同总价的百分之</w:t>
      </w:r>
      <w:r>
        <w:rPr>
          <w:rFonts w:hint="eastAsia" w:ascii="仿宋" w:hAnsi="仿宋" w:eastAsia="仿宋"/>
          <w:sz w:val="24"/>
          <w:u w:val="single"/>
          <w:lang w:eastAsia="zh-CN"/>
        </w:rPr>
        <w:t xml:space="preserve">四十</w:t>
      </w:r>
      <w:r>
        <w:rPr>
          <w:rFonts w:hint="eastAsia" w:ascii="仿宋" w:hAnsi="仿宋" w:eastAsia="仿宋"/>
          <w:sz w:val="24"/>
          <w:lang w:eastAsia="zh-CN"/>
        </w:rPr>
        <w:t xml:space="preserve">（</w:t>
      </w:r>
      <w:r>
        <w:rPr>
          <w:rFonts w:hint="eastAsia" w:ascii="仿宋" w:hAnsi="仿宋" w:eastAsia="仿宋"/>
          <w:sz w:val="24"/>
          <w:u w:val="single"/>
          <w:lang w:eastAsia="zh-CN"/>
        </w:rPr>
        <w:t xml:space="preserve">40</w:t>
      </w:r>
      <w:r>
        <w:rPr>
          <w:rFonts w:hint="eastAsia" w:ascii="仿宋" w:hAnsi="仿宋" w:eastAsia="仿宋"/>
          <w:sz w:val="24"/>
          <w:lang w:eastAsia="zh-CN"/>
        </w:rPr>
        <w:t xml:space="preserve">%)即￥</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大写：人民币</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 的预付款保函，甲方自收到发票</w:t>
      </w:r>
      <w:r>
        <w:rPr>
          <w:rFonts w:hint="eastAsia" w:ascii="仿宋" w:hAnsi="仿宋" w:eastAsia="仿宋" w:cs="宋体"/>
          <w:sz w:val="24"/>
          <w:lang w:eastAsia="zh-CN"/>
        </w:rPr>
        <w:t xml:space="preserve">（</w:t>
      </w:r>
      <w:r>
        <w:rPr>
          <w:rFonts w:hint="eastAsia" w:ascii="仿宋" w:hAnsi="仿宋" w:eastAsia="仿宋"/>
          <w:sz w:val="24"/>
          <w:lang w:eastAsia="zh-CN"/>
        </w:rPr>
        <w:t xml:space="preserve">发票</w:t>
      </w:r>
      <w:r>
        <w:rPr>
          <w:rFonts w:hint="eastAsia" w:ascii="仿宋" w:hAnsi="仿宋" w:eastAsia="仿宋" w:cs="宋体"/>
          <w:sz w:val="24"/>
          <w:lang w:eastAsia="zh-CN"/>
        </w:rPr>
        <w:t xml:space="preserve">金额为</w:t>
      </w:r>
      <w:r>
        <w:rPr>
          <w:rFonts w:hint="eastAsia" w:ascii="仿宋" w:hAnsi="仿宋" w:eastAsia="仿宋"/>
          <w:sz w:val="24"/>
          <w:lang w:eastAsia="zh-CN"/>
        </w:rPr>
        <w:t xml:space="preserve">合同总价的</w:t>
      </w:r>
      <w:r>
        <w:rPr>
          <w:rFonts w:hint="eastAsia" w:ascii="仿宋" w:hAnsi="仿宋" w:eastAsia="仿宋"/>
          <w:sz w:val="24"/>
          <w:u w:val="single"/>
          <w:lang w:eastAsia="zh-CN"/>
        </w:rPr>
        <w:t xml:space="preserve"> 40 </w:t>
      </w:r>
      <w:r>
        <w:rPr>
          <w:rFonts w:hint="eastAsia" w:ascii="仿宋" w:hAnsi="仿宋" w:eastAsia="仿宋"/>
          <w:sz w:val="24"/>
          <w:lang w:eastAsia="zh-CN"/>
        </w:rPr>
        <w:t xml:space="preserve">%</w:t>
      </w:r>
      <w:r>
        <w:rPr>
          <w:rFonts w:hint="eastAsia" w:ascii="仿宋" w:hAnsi="仿宋" w:eastAsia="仿宋" w:cs="宋体"/>
          <w:sz w:val="24"/>
          <w:lang w:eastAsia="zh-CN"/>
        </w:rPr>
        <w:t xml:space="preserve">）</w:t>
      </w:r>
      <w:r>
        <w:rPr>
          <w:rFonts w:hint="eastAsia" w:ascii="仿宋" w:hAnsi="仿宋" w:eastAsia="仿宋"/>
          <w:sz w:val="24"/>
          <w:lang w:eastAsia="zh-CN"/>
        </w:rPr>
        <w:t xml:space="preserve">后</w:t>
      </w:r>
      <w:r>
        <w:rPr>
          <w:rFonts w:hint="eastAsia" w:ascii="仿宋" w:hAnsi="仿宋" w:eastAsia="仿宋" w:cs="宋体"/>
          <w:sz w:val="24"/>
          <w:lang w:eastAsia="zh-CN"/>
        </w:rPr>
        <w:t xml:space="preserve">10个工作日内，将资金支付到合同约定的乙方账户。</w:t>
      </w:r>
      <w:r>
        <w:rPr>
          <w:rFonts w:hint="eastAsia" w:ascii="仿宋" w:hAnsi="仿宋" w:eastAsia="仿宋"/>
          <w:sz w:val="24"/>
          <w:lang w:eastAsia="zh-CN"/>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p>
    <w:p>
      <w:pPr>
        <w:ind w:firstLine="720"/>
        <w:spacing w:line="400" w:lineRule="exact"/>
        <w:rPr>
          <w:rFonts w:hint="eastAsia" w:ascii="仿宋" w:hAnsi="仿宋" w:eastAsia="仿宋"/>
          <w:sz w:val="24"/>
          <w:u w:val="single"/>
          <w:lang w:eastAsia="zh-CN"/>
        </w:rPr>
      </w:pPr>
      <w:r>
        <w:rPr>
          <w:rFonts w:ascii="Wingdings" w:hAnsi="Wingdings" w:eastAsia="Wingdings" w:cs="Wingdings"/>
          <w:sz w:val="24"/>
          <w:lang w:eastAsia="zh-CN"/>
        </w:rPr>
        <w:t xml:space="preserve"></w:t>
      </w:r>
      <w:r>
        <w:rPr>
          <w:rFonts w:hint="eastAsia" w:ascii="仿宋" w:hAnsi="仿宋" w:eastAsia="仿宋"/>
          <w:sz w:val="24"/>
          <w:lang w:eastAsia="zh-CN"/>
        </w:rPr>
        <w:t xml:space="preserve">成本补偿：</w:t>
      </w:r>
      <w:r>
        <w:rPr>
          <w:rFonts w:hint="eastAsia" w:ascii="仿宋" w:hAnsi="仿宋" w:eastAsia="仿宋"/>
          <w:sz w:val="24"/>
          <w:u w:val="single"/>
          <w:lang w:eastAsia="zh-CN"/>
        </w:rPr>
        <w:t xml:space="preserve">      （应明确按照成本补偿方式的支付方式和支付条件）   </w:t>
      </w:r>
      <w:r/>
    </w:p>
    <w:p>
      <w:pPr>
        <w:ind w:firstLine="720"/>
        <w:spacing w:line="400" w:lineRule="exact"/>
        <w:rPr>
          <w:rFonts w:hint="eastAsia" w:ascii="仿宋" w:hAnsi="仿宋" w:eastAsia="仿宋"/>
          <w:sz w:val="24"/>
          <w:u w:val="single"/>
          <w:lang w:eastAsia="zh-CN"/>
        </w:rPr>
      </w:pPr>
      <w:r>
        <w:rPr>
          <w:rFonts w:ascii="Wingdings" w:hAnsi="Wingdings" w:eastAsia="Wingdings" w:cs="Wingdings"/>
          <w:sz w:val="24"/>
          <w:lang w:eastAsia="zh-CN"/>
        </w:rPr>
        <w:t xml:space="preserve"></w:t>
      </w:r>
      <w:r>
        <w:rPr>
          <w:rFonts w:hint="eastAsia" w:ascii="仿宋" w:hAnsi="仿宋" w:eastAsia="仿宋"/>
          <w:sz w:val="24"/>
          <w:lang w:eastAsia="zh-CN"/>
        </w:rPr>
        <w:t xml:space="preserve">绩效激励：</w:t>
      </w:r>
      <w:r>
        <w:rPr>
          <w:rFonts w:hint="eastAsia" w:ascii="仿宋" w:hAnsi="仿宋" w:eastAsia="仿宋"/>
          <w:sz w:val="24"/>
          <w:u w:val="single"/>
          <w:lang w:eastAsia="zh-CN"/>
        </w:rPr>
        <w:t xml:space="preserve">      （应明确按照绩效激励方式的支付方式和支付条件）   </w:t>
      </w:r>
      <w:r/>
    </w:p>
    <w:p>
      <w:pPr>
        <w:ind w:left="482"/>
        <w:spacing w:line="400" w:lineRule="exact"/>
        <w:rPr>
          <w:rFonts w:hint="eastAsia" w:ascii="仿宋" w:hAnsi="仿宋" w:eastAsia="仿宋"/>
          <w:b/>
          <w:sz w:val="24"/>
          <w:u w:val="single"/>
          <w:lang w:eastAsia="zh-CN"/>
        </w:rPr>
      </w:pPr>
      <w:r>
        <w:rPr>
          <w:rFonts w:hint="eastAsia" w:ascii="仿宋" w:hAnsi="仿宋" w:eastAsia="仿宋"/>
          <w:b/>
          <w:sz w:val="24"/>
          <w:lang w:eastAsia="zh-CN"/>
        </w:rPr>
        <w:t xml:space="preserve">3.合同履行</w:t>
      </w:r>
      <w:r/>
    </w:p>
    <w:p>
      <w:pPr>
        <w:ind w:firstLine="480"/>
        <w:spacing w:line="400" w:lineRule="exact"/>
        <w:rPr>
          <w:rFonts w:hint="eastAsia" w:ascii="仿宋" w:hAnsi="仿宋" w:eastAsia="仿宋" w:cs="宋体"/>
          <w:sz w:val="24"/>
          <w:lang w:eastAsia="zh-CN"/>
        </w:rPr>
      </w:pPr>
      <w:r>
        <w:rPr>
          <w:rFonts w:hint="eastAsia" w:ascii="仿宋" w:hAnsi="仿宋" w:eastAsia="仿宋" w:cs="宋体"/>
          <w:sz w:val="24"/>
          <w:lang w:eastAsia="zh-CN"/>
        </w:rPr>
        <w:t xml:space="preserve">（1）起始日期：</w:t>
      </w:r>
      <w:r>
        <w:rPr>
          <w:rFonts w:ascii="仿宋" w:hAnsi="仿宋" w:eastAsia="仿宋"/>
          <w:sz w:val="24"/>
          <w:lang w:eastAsia="zh-CN"/>
        </w:rPr>
        <w:t xml:space="preserve">合同</w:t>
      </w:r>
      <w:r>
        <w:rPr>
          <w:rFonts w:hint="eastAsia" w:ascii="仿宋" w:hAnsi="仿宋" w:eastAsia="仿宋"/>
          <w:sz w:val="24"/>
          <w:lang w:eastAsia="zh-CN"/>
        </w:rPr>
        <w:t xml:space="preserve">签订</w:t>
      </w:r>
      <w:r>
        <w:rPr>
          <w:rFonts w:ascii="仿宋" w:hAnsi="仿宋" w:eastAsia="仿宋"/>
          <w:sz w:val="24"/>
          <w:lang w:eastAsia="zh-CN"/>
        </w:rPr>
        <w:t xml:space="preserve">生效后， </w:t>
      </w:r>
      <w:r>
        <w:rPr>
          <w:rFonts w:hint="eastAsia" w:ascii="仿宋" w:hAnsi="仿宋" w:eastAsia="仿宋"/>
          <w:sz w:val="24"/>
          <w:lang w:eastAsia="zh-CN"/>
        </w:rPr>
        <w:t xml:space="preserve">60</w:t>
      </w:r>
      <w:r>
        <w:rPr>
          <w:rFonts w:ascii="仿宋" w:hAnsi="仿宋" w:eastAsia="仿宋"/>
          <w:sz w:val="24"/>
          <w:lang w:eastAsia="zh-CN"/>
        </w:rPr>
        <w:t xml:space="preserve">日内将合同标的</w:t>
      </w:r>
      <w:r>
        <w:rPr>
          <w:rFonts w:hint="eastAsia" w:ascii="仿宋" w:hAnsi="仿宋" w:eastAsia="仿宋"/>
          <w:sz w:val="24"/>
          <w:lang w:eastAsia="zh-CN"/>
        </w:rPr>
        <w:t xml:space="preserve">全部交付完毕。</w:t>
      </w:r>
      <w:r/>
    </w:p>
    <w:p>
      <w:pPr>
        <w:ind w:firstLine="480"/>
        <w:spacing w:line="400" w:lineRule="exact"/>
        <w:rPr>
          <w:rFonts w:hint="eastAsia" w:ascii="仿宋" w:hAnsi="仿宋" w:eastAsia="仿宋" w:cs="宋体"/>
          <w:sz w:val="24"/>
          <w:u w:val="single"/>
          <w:lang w:eastAsia="zh-CN"/>
        </w:rPr>
      </w:pPr>
      <w:r>
        <w:rPr>
          <w:rFonts w:hint="eastAsia" w:ascii="仿宋" w:hAnsi="仿宋" w:eastAsia="仿宋" w:cs="宋体"/>
          <w:sz w:val="24"/>
          <w:lang w:eastAsia="zh-CN"/>
        </w:rPr>
        <w:t xml:space="preserve">（2）履约地点</w:t>
      </w:r>
      <w:r>
        <w:rPr>
          <w:rFonts w:hint="eastAsia" w:ascii="仿宋" w:hAnsi="仿宋" w:eastAsia="仿宋" w:cs="宋体"/>
          <w:bCs/>
          <w:sz w:val="24"/>
          <w:lang w:eastAsia="zh-CN"/>
        </w:rPr>
        <w:t xml:space="preserve">：</w:t>
      </w:r>
      <w:r>
        <w:rPr>
          <w:rFonts w:hint="eastAsia" w:ascii="仿宋" w:hAnsi="仿宋" w:eastAsia="仿宋" w:cs="宋体"/>
          <w:sz w:val="24"/>
          <w:u w:val="single"/>
          <w:lang w:eastAsia="zh-CN"/>
        </w:rPr>
        <w:t xml:space="preserve">                             </w:t>
      </w:r>
      <w:r/>
    </w:p>
    <w:p>
      <w:pPr>
        <w:ind w:firstLine="480"/>
        <w:spacing w:line="400" w:lineRule="exact"/>
        <w:rPr>
          <w:rFonts w:hint="eastAsia" w:ascii="仿宋" w:hAnsi="仿宋" w:eastAsia="仿宋" w:cs="宋体"/>
          <w:sz w:val="24"/>
          <w:lang w:eastAsia="zh-CN"/>
        </w:rPr>
      </w:pPr>
      <w:r>
        <w:rPr>
          <w:rFonts w:hint="eastAsia" w:ascii="仿宋" w:hAnsi="仿宋" w:eastAsia="仿宋" w:cs="宋体"/>
          <w:bCs/>
          <w:sz w:val="24"/>
          <w:lang w:eastAsia="zh-CN"/>
        </w:rPr>
        <w:t xml:space="preserve">（3）履约担保：</w:t>
      </w:r>
      <w:r>
        <w:rPr>
          <w:rFonts w:hint="eastAsia" w:ascii="仿宋" w:hAnsi="仿宋" w:eastAsia="仿宋" w:cs="宋体"/>
          <w:sz w:val="24"/>
          <w:lang w:eastAsia="zh-CN"/>
        </w:rPr>
        <w:t xml:space="preserve">是否收取履约保证金：</w:t>
      </w:r>
      <w:r>
        <w:rPr>
          <w:rFonts w:ascii="Wingdings" w:hAnsi="Wingdings" w:eastAsia="Wingdings" w:cs="Wingdings"/>
          <w:sz w:val="24"/>
          <w:lang w:eastAsia="zh-CN"/>
        </w:rPr>
        <w:t xml:space="preserve"></w:t>
      </w:r>
      <w:r>
        <w:rPr>
          <w:rFonts w:hint="eastAsia" w:ascii="仿宋" w:hAnsi="仿宋" w:eastAsia="仿宋" w:cs="宋体"/>
          <w:sz w:val="24"/>
          <w:lang w:eastAsia="zh-CN"/>
        </w:rPr>
        <w:t xml:space="preserve">是    </w:t>
      </w:r>
      <w:r>
        <w:rPr>
          <w:rFonts w:ascii="Wingdings" w:hAnsi="Wingdings" w:eastAsia="Wingdings" w:cs="Wingdings"/>
          <w:sz w:val="24"/>
          <w:lang w:eastAsia="zh-CN"/>
        </w:rPr>
        <w:t xml:space="preserve"></w:t>
      </w:r>
      <w:r>
        <w:rPr>
          <w:rFonts w:hint="eastAsia" w:ascii="仿宋" w:hAnsi="仿宋" w:eastAsia="仿宋" w:cs="宋体"/>
          <w:sz w:val="24"/>
          <w:lang w:eastAsia="zh-CN"/>
        </w:rPr>
        <w:t xml:space="preserve">否</w:t>
      </w:r>
      <w:r/>
    </w:p>
    <w:p>
      <w:pPr>
        <w:pStyle w:val="1086"/>
        <w:ind w:firstLine="480"/>
        <w:rPr>
          <w:rFonts w:hint="eastAsia" w:ascii="仿宋" w:hAnsi="仿宋" w:eastAsia="仿宋" w:cs="宋体"/>
          <w:sz w:val="24"/>
          <w:szCs w:val="24"/>
          <w:u w:val="single"/>
        </w:rPr>
      </w:pPr>
      <w:r>
        <w:rPr>
          <w:rFonts w:hint="eastAsia" w:ascii="仿宋" w:hAnsi="仿宋" w:eastAsia="仿宋" w:cs="宋体"/>
          <w:bCs/>
          <w:sz w:val="24"/>
          <w:szCs w:val="24"/>
        </w:rPr>
        <w:t xml:space="preserve">  </w:t>
      </w:r>
      <w:r>
        <w:rPr>
          <w:rFonts w:hint="eastAsia" w:ascii="仿宋" w:hAnsi="仿宋" w:eastAsia="仿宋" w:cs="宋体"/>
          <w:sz w:val="24"/>
          <w:szCs w:val="24"/>
        </w:rPr>
        <w:t xml:space="preserve">  收取履约保证金形式：</w:t>
      </w:r>
      <w:r>
        <w:rPr>
          <w:rFonts w:hint="eastAsia" w:ascii="仿宋" w:hAnsi="仿宋" w:eastAsia="仿宋" w:cs="宋体"/>
          <w:bCs/>
          <w:sz w:val="24"/>
          <w:szCs w:val="24"/>
          <w:u w:val="single"/>
        </w:rPr>
        <w:t xml:space="preserve">以支票、汇票、本票或金融机构、担保机构出具的保函等非现金形式提交 ，</w:t>
      </w:r>
      <w:r>
        <w:rPr>
          <w:rFonts w:hint="eastAsia" w:ascii="仿宋" w:hAnsi="仿宋" w:eastAsia="仿宋" w:cs="宋体"/>
          <w:sz w:val="24"/>
          <w:u w:val="single"/>
        </w:rPr>
        <w:t xml:space="preserve">也可自愿使用履约保函（保险）代替缴纳履约保证金，</w:t>
      </w:r>
      <w:r>
        <w:rPr>
          <w:rFonts w:hint="eastAsia" w:ascii="仿宋" w:hAnsi="仿宋" w:eastAsia="仿宋" w:cs="宋体"/>
          <w:sz w:val="24"/>
          <w:u w:val="single"/>
        </w:rPr>
        <w:t xml:space="preserve">具体详见《关于在全省政府采购领域推行电子履约保函（保险）的通知》（</w:t>
      </w:r>
      <w:r>
        <w:rPr>
          <w:rFonts w:hint="eastAsia" w:ascii="仿宋" w:hAnsi="仿宋" w:eastAsia="仿宋" w:cs="宋体"/>
          <w:sz w:val="24"/>
          <w:u w:val="single"/>
        </w:rPr>
        <w:t xml:space="preserve">苏财购〔2023〕</w:t>
      </w:r>
      <w:r>
        <w:rPr>
          <w:rFonts w:hint="eastAsia" w:ascii="仿宋" w:hAnsi="仿宋" w:eastAsia="仿宋" w:cs="宋体"/>
          <w:sz w:val="24"/>
          <w:u w:val="single"/>
        </w:rPr>
        <w:t xml:space="preserve">150号）规定。</w:t>
      </w:r>
      <w:r/>
    </w:p>
    <w:p>
      <w:pPr>
        <w:pStyle w:val="1086"/>
        <w:ind w:firstLine="480"/>
        <w:rPr>
          <w:rFonts w:hint="eastAsia" w:ascii="仿宋" w:hAnsi="仿宋" w:eastAsia="仿宋" w:cs="宋体"/>
          <w:bCs/>
          <w:sz w:val="24"/>
          <w:szCs w:val="24"/>
          <w:u w:val="single"/>
        </w:rPr>
      </w:pPr>
      <w:r>
        <w:rPr>
          <w:rFonts w:hint="eastAsia" w:ascii="仿宋" w:hAnsi="仿宋" w:eastAsia="仿宋" w:cs="宋体"/>
          <w:sz w:val="24"/>
          <w:szCs w:val="24"/>
        </w:rPr>
        <w:t xml:space="preserve">    收取履约保证金金额：</w:t>
      </w:r>
      <w:r>
        <w:rPr>
          <w:rFonts w:hint="eastAsia" w:ascii="仿宋" w:hAnsi="仿宋" w:eastAsia="仿宋" w:cs="宋体"/>
          <w:bCs/>
          <w:sz w:val="24"/>
          <w:szCs w:val="24"/>
          <w:u w:val="single"/>
        </w:rPr>
        <w:t xml:space="preserve">合同总价的百分之十(10%) </w:t>
      </w:r>
      <w:r/>
    </w:p>
    <w:p>
      <w:pPr>
        <w:pStyle w:val="1086"/>
        <w:ind w:firstLine="480"/>
        <w:rPr>
          <w:rFonts w:hint="eastAsia"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hint="eastAsia" w:ascii="仿宋" w:hAnsi="仿宋" w:eastAsia="仿宋" w:cs="宋体"/>
          <w:bCs/>
          <w:sz w:val="24"/>
          <w:lang w:eastAsia="zh-CN"/>
        </w:rPr>
      </w:pPr>
      <w:r>
        <w:rPr>
          <w:rFonts w:hint="eastAsia" w:ascii="仿宋" w:hAnsi="仿宋" w:eastAsia="仿宋" w:cs="宋体"/>
          <w:bCs/>
          <w:sz w:val="24"/>
          <w:lang w:eastAsia="zh-CN"/>
        </w:rPr>
        <w:t xml:space="preserve">（4）分期履行要求：</w:t>
      </w:r>
      <w:r>
        <w:rPr>
          <w:rFonts w:hint="eastAsia" w:ascii="仿宋" w:hAnsi="仿宋" w:eastAsia="仿宋" w:cs="宋体"/>
          <w:bCs/>
          <w:sz w:val="24"/>
          <w:u w:val="single"/>
          <w:lang w:eastAsia="zh-CN"/>
        </w:rPr>
        <w:t xml:space="preserve">                                                        </w:t>
      </w:r>
      <w:r/>
    </w:p>
    <w:p>
      <w:pPr>
        <w:ind w:firstLine="480"/>
        <w:spacing w:line="400" w:lineRule="exact"/>
        <w:rPr>
          <w:rFonts w:hint="eastAsia" w:ascii="仿宋" w:hAnsi="仿宋" w:eastAsia="仿宋" w:cs="宋体"/>
          <w:sz w:val="24"/>
          <w:u w:val="single"/>
          <w:lang w:eastAsia="zh-CN"/>
        </w:rPr>
      </w:pPr>
      <w:r>
        <w:rPr>
          <w:rFonts w:hint="eastAsia" w:ascii="仿宋" w:hAnsi="仿宋" w:eastAsia="仿宋" w:cs="宋体"/>
          <w:bCs/>
          <w:sz w:val="24"/>
          <w:lang w:eastAsia="zh-CN"/>
        </w:rPr>
        <w:t xml:space="preserve">（5）风险处置措施和替代方案：</w:t>
      </w:r>
      <w:r>
        <w:rPr>
          <w:rFonts w:hint="eastAsia" w:ascii="仿宋" w:hAnsi="仿宋" w:eastAsia="仿宋" w:cs="宋体"/>
          <w:sz w:val="24"/>
          <w:u w:val="single"/>
          <w:lang w:eastAsia="zh-CN"/>
        </w:rPr>
        <w:t xml:space="preserve">                                                               </w:t>
      </w:r>
      <w:r/>
    </w:p>
    <w:p>
      <w:pPr>
        <w:ind w:left="482"/>
        <w:spacing w:line="400" w:lineRule="exact"/>
        <w:rPr>
          <w:rFonts w:hint="eastAsia" w:ascii="仿宋" w:hAnsi="仿宋" w:eastAsia="仿宋"/>
          <w:b/>
          <w:sz w:val="24"/>
        </w:rPr>
      </w:pPr>
      <w:r>
        <w:rPr>
          <w:rFonts w:hint="eastAsia" w:ascii="仿宋" w:hAnsi="仿宋" w:eastAsia="仿宋"/>
          <w:b/>
          <w:sz w:val="24"/>
        </w:rPr>
        <w:t xml:space="preserve">4.合同验收</w:t>
      </w:r>
      <w:r/>
    </w:p>
    <w:p>
      <w:pPr>
        <w:numPr>
          <w:ilvl w:val="0"/>
          <w:numId w:val="4"/>
        </w:numPr>
        <w:ind w:firstLine="48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验收组织方式：</w:t>
      </w:r>
      <w:r>
        <w:rPr>
          <w:rFonts w:ascii="Wingdings" w:hAnsi="Wingdings" w:eastAsia="Wingdings" w:cs="Wingdings"/>
          <w:sz w:val="24"/>
          <w:lang w:eastAsia="zh-CN"/>
        </w:rPr>
        <w:t xml:space="preserve"></w:t>
      </w:r>
      <w:r>
        <w:rPr>
          <w:rFonts w:hint="eastAsia" w:ascii="仿宋" w:hAnsi="仿宋" w:eastAsia="仿宋"/>
          <w:bCs/>
          <w:sz w:val="24"/>
          <w:lang w:eastAsia="zh-CN"/>
        </w:rPr>
        <w:t xml:space="preserve">自行组织 </w:t>
      </w:r>
      <w:r>
        <w:rPr>
          <w:rFonts w:ascii="Wingdings" w:hAnsi="Wingdings" w:eastAsia="Wingdings" w:cs="Wingdings"/>
          <w:sz w:val="24"/>
          <w:lang w:eastAsia="zh-CN"/>
        </w:rPr>
        <w:t xml:space="preserve"></w:t>
      </w:r>
      <w:r>
        <w:rPr>
          <w:rFonts w:hint="eastAsia" w:ascii="仿宋" w:hAnsi="仿宋" w:eastAsia="仿宋"/>
          <w:bCs/>
          <w:sz w:val="24"/>
          <w:lang w:eastAsia="zh-CN"/>
        </w:rPr>
        <w:t xml:space="preserve">委托第三方组织</w:t>
      </w:r>
      <w:r/>
    </w:p>
    <w:p>
      <w:pPr>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         验收主体：</w:t>
      </w:r>
      <w:r>
        <w:rPr>
          <w:rFonts w:hint="eastAsia" w:ascii="仿宋" w:hAnsi="仿宋" w:eastAsia="仿宋"/>
          <w:bCs/>
          <w:sz w:val="24"/>
          <w:u w:val="single"/>
          <w:lang w:eastAsia="zh-CN"/>
        </w:rPr>
        <w:t xml:space="preserve">                  </w:t>
      </w:r>
      <w:r/>
    </w:p>
    <w:p>
      <w:pPr>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        是否邀请本项目的其他供应商参加验收：</w:t>
      </w:r>
      <w:r>
        <w:rPr>
          <w:rFonts w:ascii="Wingdings" w:hAnsi="Wingdings" w:eastAsia="Wingdings" w:cs="Wingdings"/>
          <w:sz w:val="24"/>
          <w:lang w:eastAsia="zh-CN"/>
        </w:rPr>
        <w:t xml:space="preserve"></w:t>
      </w:r>
      <w:r>
        <w:rPr>
          <w:rFonts w:hint="eastAsia" w:ascii="仿宋" w:hAnsi="仿宋" w:eastAsia="仿宋"/>
          <w:bCs/>
          <w:sz w:val="24"/>
          <w:lang w:eastAsia="zh-CN"/>
        </w:rPr>
        <w:t xml:space="preserve">是  </w:t>
      </w:r>
      <w:r>
        <w:rPr>
          <w:rFonts w:ascii="Wingdings" w:hAnsi="Wingdings" w:eastAsia="Wingdings" w:cs="Wingdings"/>
          <w:sz w:val="24"/>
          <w:lang w:eastAsia="zh-CN"/>
        </w:rPr>
        <w:t xml:space="preserve"></w:t>
      </w:r>
      <w:r>
        <w:rPr>
          <w:rFonts w:hint="eastAsia" w:ascii="仿宋" w:hAnsi="仿宋" w:eastAsia="仿宋"/>
          <w:bCs/>
          <w:sz w:val="24"/>
          <w:lang w:eastAsia="zh-CN"/>
        </w:rPr>
        <w:t xml:space="preserve">否</w:t>
      </w:r>
      <w:r/>
    </w:p>
    <w:p>
      <w:pPr>
        <w:ind w:firstLine="96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是否邀请专家参加验收：</w:t>
      </w:r>
      <w:r>
        <w:rPr>
          <w:rFonts w:ascii="Wingdings" w:hAnsi="Wingdings" w:eastAsia="Wingdings" w:cs="Wingdings"/>
          <w:sz w:val="24"/>
          <w:lang w:eastAsia="zh-CN"/>
        </w:rPr>
        <w:t xml:space="preserve"></w:t>
      </w:r>
      <w:r>
        <w:rPr>
          <w:rFonts w:hint="eastAsia" w:ascii="仿宋" w:hAnsi="仿宋" w:eastAsia="仿宋"/>
          <w:bCs/>
          <w:sz w:val="24"/>
          <w:lang w:eastAsia="zh-CN"/>
        </w:rPr>
        <w:t xml:space="preserve">是  </w:t>
      </w:r>
      <w:r>
        <w:rPr>
          <w:rFonts w:ascii="Wingdings" w:hAnsi="Wingdings" w:eastAsia="Wingdings" w:cs="Wingdings"/>
          <w:sz w:val="24"/>
          <w:lang w:eastAsia="zh-CN"/>
        </w:rPr>
        <w:t xml:space="preserve"></w:t>
      </w:r>
      <w:r>
        <w:rPr>
          <w:rFonts w:hint="eastAsia" w:ascii="仿宋" w:hAnsi="仿宋" w:eastAsia="仿宋"/>
          <w:bCs/>
          <w:sz w:val="24"/>
          <w:lang w:eastAsia="zh-CN"/>
        </w:rPr>
        <w:t xml:space="preserve">否</w:t>
      </w:r>
      <w:r/>
    </w:p>
    <w:p>
      <w:pPr>
        <w:ind w:firstLine="96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是否邀请服务对象参加验收：</w:t>
      </w:r>
      <w:r>
        <w:rPr>
          <w:rFonts w:ascii="Wingdings" w:hAnsi="Wingdings" w:eastAsia="Wingdings" w:cs="Wingdings"/>
          <w:sz w:val="24"/>
          <w:lang w:eastAsia="zh-CN"/>
        </w:rPr>
        <w:t xml:space="preserve"></w:t>
      </w:r>
      <w:r>
        <w:rPr>
          <w:rFonts w:hint="eastAsia" w:ascii="仿宋" w:hAnsi="仿宋" w:eastAsia="仿宋"/>
          <w:bCs/>
          <w:sz w:val="24"/>
          <w:lang w:eastAsia="zh-CN"/>
        </w:rPr>
        <w:t xml:space="preserve">是  </w:t>
      </w:r>
      <w:r>
        <w:rPr>
          <w:rFonts w:ascii="Wingdings" w:hAnsi="Wingdings" w:eastAsia="Wingdings" w:cs="Wingdings"/>
          <w:sz w:val="24"/>
          <w:lang w:eastAsia="zh-CN"/>
        </w:rPr>
        <w:t xml:space="preserve"></w:t>
      </w:r>
      <w:r>
        <w:rPr>
          <w:rFonts w:hint="eastAsia" w:ascii="仿宋" w:hAnsi="仿宋" w:eastAsia="仿宋"/>
          <w:bCs/>
          <w:sz w:val="24"/>
          <w:lang w:eastAsia="zh-CN"/>
        </w:rPr>
        <w:t xml:space="preserve">否</w:t>
      </w:r>
      <w:r/>
    </w:p>
    <w:p>
      <w:pPr>
        <w:ind w:firstLine="96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是否邀请第三方检测机构参加验收：</w:t>
      </w:r>
      <w:r>
        <w:rPr>
          <w:rFonts w:ascii="Wingdings" w:hAnsi="Wingdings" w:eastAsia="Wingdings" w:cs="Wingdings"/>
          <w:sz w:val="24"/>
          <w:lang w:eastAsia="zh-CN"/>
        </w:rPr>
        <w:t xml:space="preserve"></w:t>
      </w:r>
      <w:r>
        <w:rPr>
          <w:rFonts w:hint="eastAsia" w:ascii="仿宋" w:hAnsi="仿宋" w:eastAsia="仿宋"/>
          <w:bCs/>
          <w:sz w:val="24"/>
          <w:lang w:eastAsia="zh-CN"/>
        </w:rPr>
        <w:t xml:space="preserve">是  </w:t>
      </w:r>
      <w:r>
        <w:rPr>
          <w:rFonts w:ascii="Wingdings" w:hAnsi="Wingdings" w:eastAsia="Wingdings" w:cs="Wingdings"/>
          <w:sz w:val="24"/>
          <w:lang w:eastAsia="zh-CN"/>
        </w:rPr>
        <w:t xml:space="preserve"></w:t>
      </w:r>
      <w:r>
        <w:rPr>
          <w:rFonts w:hint="eastAsia" w:ascii="仿宋" w:hAnsi="仿宋" w:eastAsia="仿宋"/>
          <w:bCs/>
          <w:sz w:val="24"/>
          <w:lang w:eastAsia="zh-CN"/>
        </w:rPr>
        <w:t xml:space="preserve">否</w:t>
      </w:r>
      <w:r/>
    </w:p>
    <w:p>
      <w:pPr>
        <w:ind w:firstLine="96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是否进行抽查检测：</w:t>
      </w:r>
      <w:r>
        <w:rPr>
          <w:rFonts w:ascii="Wingdings" w:hAnsi="Wingdings" w:eastAsia="Wingdings" w:cs="Wingdings"/>
          <w:sz w:val="24"/>
          <w:lang w:eastAsia="zh-CN"/>
        </w:rPr>
        <w:t xml:space="preserve"></w:t>
      </w:r>
      <w:r>
        <w:rPr>
          <w:rFonts w:hint="eastAsia" w:ascii="仿宋" w:hAnsi="仿宋" w:eastAsia="仿宋"/>
          <w:bCs/>
          <w:sz w:val="24"/>
          <w:lang w:eastAsia="zh-CN"/>
        </w:rPr>
        <w:t xml:space="preserve">是，抽查比例：</w:t>
      </w:r>
      <w:r>
        <w:rPr>
          <w:rFonts w:hint="eastAsia" w:ascii="仿宋" w:hAnsi="仿宋" w:eastAsia="仿宋"/>
          <w:bCs/>
          <w:sz w:val="24"/>
          <w:u w:val="single"/>
          <w:lang w:eastAsia="zh-CN"/>
        </w:rPr>
        <w:t xml:space="preserve">        </w:t>
      </w:r>
      <w:r>
        <w:rPr>
          <w:rFonts w:hint="eastAsia" w:ascii="仿宋" w:hAnsi="仿宋" w:eastAsia="仿宋"/>
          <w:bCs/>
          <w:sz w:val="24"/>
          <w:lang w:eastAsia="zh-CN"/>
        </w:rPr>
        <w:t xml:space="preserve"> </w:t>
      </w:r>
      <w:r>
        <w:rPr>
          <w:rFonts w:ascii="Wingdings" w:hAnsi="Wingdings" w:eastAsia="Wingdings" w:cs="Wingdings"/>
          <w:sz w:val="24"/>
          <w:lang w:eastAsia="zh-CN"/>
        </w:rPr>
        <w:t xml:space="preserve"></w:t>
      </w:r>
      <w:r>
        <w:rPr>
          <w:rFonts w:hint="eastAsia" w:ascii="仿宋" w:hAnsi="仿宋" w:eastAsia="仿宋"/>
          <w:bCs/>
          <w:sz w:val="24"/>
          <w:lang w:eastAsia="zh-CN"/>
        </w:rPr>
        <w:t xml:space="preserve">否</w:t>
      </w:r>
      <w:r/>
    </w:p>
    <w:p>
      <w:pPr>
        <w:ind w:firstLine="960"/>
        <w:spacing w:line="400" w:lineRule="exact"/>
        <w:rPr>
          <w:rFonts w:hint="eastAsia" w:ascii="仿宋" w:hAnsi="仿宋" w:eastAsia="仿宋"/>
          <w:bCs/>
          <w:sz w:val="24"/>
          <w:u w:val="single"/>
          <w:lang w:eastAsia="zh-CN"/>
        </w:rPr>
      </w:pPr>
      <w:r>
        <w:rPr>
          <w:rFonts w:hint="eastAsia" w:ascii="仿宋" w:hAnsi="仿宋" w:eastAsia="仿宋"/>
          <w:bCs/>
          <w:sz w:val="24"/>
          <w:lang w:eastAsia="zh-CN"/>
        </w:rPr>
        <w:t xml:space="preserve">是否存在破坏性检测：</w:t>
      </w:r>
      <w:r>
        <w:rPr>
          <w:rFonts w:ascii="Wingdings" w:hAnsi="Wingdings" w:eastAsia="Wingdings" w:cs="Wingdings"/>
          <w:sz w:val="24"/>
          <w:lang w:eastAsia="zh-CN"/>
        </w:rPr>
        <w:t xml:space="preserve"></w:t>
      </w:r>
      <w:r>
        <w:rPr>
          <w:rFonts w:hint="eastAsia" w:ascii="仿宋" w:hAnsi="仿宋" w:eastAsia="仿宋"/>
          <w:bCs/>
          <w:sz w:val="24"/>
          <w:lang w:eastAsia="zh-CN"/>
        </w:rPr>
        <w:t xml:space="preserve">是，</w:t>
      </w:r>
      <w:r>
        <w:rPr>
          <w:rFonts w:hint="eastAsia" w:ascii="仿宋" w:hAnsi="仿宋" w:eastAsia="仿宋"/>
          <w:bCs/>
          <w:sz w:val="24"/>
          <w:u w:val="single"/>
          <w:lang w:eastAsia="zh-CN"/>
        </w:rPr>
        <w:t xml:space="preserve">（应明确对被破坏的检测产品的处理方式）</w:t>
      </w:r>
      <w:r/>
    </w:p>
    <w:p>
      <w:pPr>
        <w:ind w:firstLine="96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                    </w:t>
      </w:r>
      <w:r>
        <w:rPr>
          <w:rFonts w:ascii="Wingdings" w:hAnsi="Wingdings" w:eastAsia="Wingdings" w:cs="Wingdings"/>
          <w:sz w:val="24"/>
          <w:lang w:eastAsia="zh-CN"/>
        </w:rPr>
        <w:t xml:space="preserve"></w:t>
      </w:r>
      <w:r>
        <w:rPr>
          <w:rFonts w:hint="eastAsia" w:ascii="仿宋" w:hAnsi="仿宋" w:eastAsia="仿宋"/>
          <w:bCs/>
          <w:sz w:val="24"/>
          <w:lang w:eastAsia="zh-CN"/>
        </w:rPr>
        <w:t xml:space="preserve">否</w:t>
      </w:r>
      <w:r/>
    </w:p>
    <w:p>
      <w:pPr>
        <w:ind w:firstLine="960"/>
        <w:spacing w:line="400" w:lineRule="exact"/>
        <w:rPr>
          <w:rFonts w:hint="eastAsia" w:ascii="仿宋" w:hAnsi="仿宋" w:eastAsia="仿宋"/>
          <w:bCs/>
          <w:sz w:val="24"/>
          <w:u w:val="single"/>
          <w:lang w:eastAsia="zh-CN"/>
        </w:rPr>
      </w:pPr>
      <w:r>
        <w:rPr>
          <w:rFonts w:hint="eastAsia" w:ascii="仿宋" w:hAnsi="仿宋" w:eastAsia="仿宋"/>
          <w:bCs/>
          <w:sz w:val="24"/>
          <w:lang w:eastAsia="zh-CN"/>
        </w:rPr>
        <w:t xml:space="preserve">验收组织的其他事项：</w:t>
      </w:r>
      <w:r>
        <w:rPr>
          <w:rFonts w:hint="eastAsia" w:ascii="仿宋" w:hAnsi="仿宋" w:eastAsia="仿宋"/>
          <w:bCs/>
          <w:sz w:val="24"/>
          <w:u w:val="single"/>
          <w:lang w:eastAsia="zh-CN"/>
        </w:rPr>
        <w:t xml:space="preserve">                </w:t>
      </w:r>
      <w:r/>
    </w:p>
    <w:p>
      <w:pPr>
        <w:pStyle w:val="816"/>
        <w:rPr>
          <w:lang w:eastAsia="zh-CN"/>
        </w:rPr>
      </w:pPr>
      <w:r>
        <w:rPr>
          <w:lang w:eastAsia="zh-CN"/>
        </w:rPr>
      </w:r>
      <w:r/>
    </w:p>
    <w:p>
      <w:pPr>
        <w:ind w:firstLine="480"/>
        <w:spacing w:line="400" w:lineRule="exact"/>
        <w:rPr>
          <w:rFonts w:hint="eastAsia" w:ascii="仿宋" w:hAnsi="仿宋" w:eastAsia="仿宋"/>
          <w:bCs/>
          <w:sz w:val="24"/>
          <w:u w:val="single"/>
          <w:lang w:eastAsia="zh-CN"/>
        </w:rPr>
      </w:pPr>
      <w:r>
        <w:rPr>
          <w:rFonts w:hint="eastAsia" w:ascii="仿宋" w:hAnsi="仿宋" w:eastAsia="仿宋"/>
          <w:bCs/>
          <w:sz w:val="24"/>
          <w:lang w:eastAsia="zh-CN"/>
        </w:rPr>
        <w:t xml:space="preserve">（2）履约验收时间：合同标的全部交付完毕后，乙方可向甲方（采购人）书面提出验收要求，甲方（采购人）在接到书面要求后</w:t>
      </w:r>
      <w:r>
        <w:rPr>
          <w:rStyle w:val="832"/>
          <w:rFonts w:hint="eastAsia" w:eastAsia="宋体"/>
          <w:lang w:eastAsia="zh-CN"/>
        </w:rPr>
        <w:t xml:space="preserve">30</w:t>
      </w:r>
      <w:r>
        <w:rPr>
          <w:rFonts w:hint="eastAsia" w:ascii="仿宋" w:hAnsi="仿宋" w:eastAsia="仿宋"/>
          <w:bCs/>
          <w:sz w:val="24"/>
          <w:lang w:eastAsia="zh-CN"/>
        </w:rPr>
        <w:t xml:space="preserve">日进行验收。乙方（中标人）需向甲方（采购人）提交合同标的</w:t>
      </w:r>
      <w:r>
        <w:rPr>
          <w:rFonts w:hint="eastAsia" w:ascii="仿宋" w:hAnsi="仿宋" w:eastAsia="仿宋"/>
          <w:bCs/>
          <w:sz w:val="24"/>
          <w:lang w:eastAsia="zh-CN"/>
        </w:rPr>
        <w:t xml:space="preserve">的</w:t>
      </w:r>
      <w:r>
        <w:rPr>
          <w:rFonts w:hint="eastAsia" w:ascii="仿宋" w:hAnsi="仿宋" w:eastAsia="仿宋"/>
          <w:bCs/>
          <w:sz w:val="24"/>
          <w:lang w:eastAsia="zh-CN"/>
        </w:rPr>
        <w:t xml:space="preserve">相关资料、文件、说明书等。</w:t>
      </w:r>
      <w:r>
        <w:rPr>
          <w:rFonts w:hint="eastAsia" w:ascii="仿宋" w:hAnsi="仿宋" w:eastAsia="仿宋"/>
          <w:bCs/>
          <w:sz w:val="24"/>
          <w:u w:val="single"/>
          <w:lang w:eastAsia="zh-CN"/>
        </w:rPr>
        <w:t xml:space="preserve"> </w:t>
      </w:r>
      <w:r/>
    </w:p>
    <w:p>
      <w:pPr>
        <w:ind w:firstLine="48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（3）履约验收方式：</w:t>
      </w:r>
      <w:r>
        <w:rPr>
          <w:rFonts w:ascii="Wingdings" w:hAnsi="Wingdings" w:eastAsia="Wingdings" w:cs="Wingdings"/>
          <w:sz w:val="24"/>
          <w:lang w:eastAsia="zh-CN"/>
        </w:rPr>
        <w:t xml:space="preserve"></w:t>
      </w:r>
      <w:r>
        <w:rPr>
          <w:rFonts w:hint="eastAsia" w:ascii="仿宋" w:hAnsi="仿宋" w:eastAsia="仿宋"/>
          <w:bCs/>
          <w:sz w:val="24"/>
          <w:lang w:eastAsia="zh-CN"/>
        </w:rPr>
        <w:t xml:space="preserve">一次性验收         </w:t>
      </w:r>
      <w:r/>
    </w:p>
    <w:p>
      <w:pPr>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                       </w:t>
      </w:r>
      <w:r>
        <w:rPr>
          <w:rFonts w:ascii="Wingdings" w:hAnsi="Wingdings" w:eastAsia="Wingdings" w:cs="Wingdings"/>
          <w:sz w:val="24"/>
          <w:lang w:eastAsia="zh-CN"/>
        </w:rPr>
        <w:t xml:space="preserve"></w:t>
      </w:r>
      <w:r>
        <w:rPr>
          <w:rFonts w:hint="eastAsia" w:ascii="仿宋" w:hAnsi="仿宋" w:eastAsia="仿宋"/>
          <w:bCs/>
          <w:sz w:val="24"/>
          <w:lang w:eastAsia="zh-CN"/>
        </w:rPr>
        <w:t xml:space="preserve">分期/分项验收：</w:t>
      </w:r>
      <w:r>
        <w:rPr>
          <w:rFonts w:hint="eastAsia" w:ascii="仿宋" w:hAnsi="仿宋" w:eastAsia="仿宋"/>
          <w:bCs/>
          <w:sz w:val="24"/>
          <w:u w:val="single"/>
          <w:lang w:eastAsia="zh-CN"/>
        </w:rPr>
        <w:t xml:space="preserve"> （应明确分期</w:t>
      </w:r>
      <w:r>
        <w:rPr>
          <w:rFonts w:ascii="仿宋" w:hAnsi="仿宋" w:eastAsia="仿宋"/>
          <w:bCs/>
          <w:sz w:val="24"/>
          <w:u w:val="single"/>
          <w:lang w:eastAsia="zh-CN"/>
        </w:rPr>
        <w:t xml:space="preserve">/</w:t>
      </w:r>
      <w:r>
        <w:rPr>
          <w:rFonts w:hint="eastAsia" w:ascii="仿宋" w:hAnsi="仿宋" w:eastAsia="仿宋"/>
          <w:bCs/>
          <w:sz w:val="24"/>
          <w:u w:val="single"/>
          <w:lang w:eastAsia="zh-CN"/>
        </w:rPr>
        <w:t xml:space="preserve">分项验收的工作安排）  </w:t>
      </w:r>
      <w:r/>
    </w:p>
    <w:p>
      <w:pPr>
        <w:ind w:firstLine="480"/>
        <w:rPr>
          <w:rFonts w:hint="eastAsia" w:ascii="仿宋" w:hAnsi="仿宋" w:eastAsia="仿宋"/>
          <w:sz w:val="24"/>
          <w:lang w:eastAsia="zh-CN"/>
        </w:rPr>
      </w:pPr>
      <w:r>
        <w:rPr>
          <w:rFonts w:hint="eastAsia" w:ascii="仿宋" w:hAnsi="仿宋" w:eastAsia="仿宋"/>
          <w:bCs/>
          <w:sz w:val="24"/>
          <w:lang w:eastAsia="zh-CN"/>
        </w:rPr>
        <w:t xml:space="preserve">（4）履约验收程序：</w:t>
      </w:r>
      <w:r>
        <w:rPr>
          <w:rFonts w:ascii="仿宋" w:hAnsi="仿宋" w:eastAsia="仿宋"/>
          <w:sz w:val="24"/>
          <w:lang w:eastAsia="zh-CN"/>
        </w:rPr>
        <w:t xml:space="preserve"> </w:t>
      </w:r>
      <w:r>
        <w:rPr>
          <w:rFonts w:hint="eastAsia" w:ascii="仿宋" w:hAnsi="仿宋" w:eastAsia="仿宋"/>
          <w:sz w:val="24"/>
          <w:lang w:eastAsia="zh-CN"/>
        </w:rPr>
        <w:t xml:space="preserve">合同标的全部交付完毕后，乙方（中标人）可向甲方（采购人）书面提出验收要求，甲方（采购人）在接到书面要求后30日进行验收。乙方（中标人）需向甲方（采购人）提交合同标的</w:t>
      </w:r>
      <w:r>
        <w:rPr>
          <w:rFonts w:hint="eastAsia" w:ascii="仿宋" w:hAnsi="仿宋" w:eastAsia="仿宋"/>
          <w:sz w:val="24"/>
          <w:lang w:eastAsia="zh-CN"/>
        </w:rPr>
        <w:t xml:space="preserve">的</w:t>
      </w:r>
      <w:r>
        <w:rPr>
          <w:rFonts w:hint="eastAsia" w:ascii="仿宋" w:hAnsi="仿宋" w:eastAsia="仿宋"/>
          <w:sz w:val="24"/>
          <w:lang w:eastAsia="zh-CN"/>
        </w:rPr>
        <w:t xml:space="preserve">相关资料、文件、说明书等。</w:t>
      </w:r>
      <w:r/>
    </w:p>
    <w:p>
      <w:pPr>
        <w:ind w:firstLine="480"/>
        <w:rPr>
          <w:rFonts w:hint="eastAsia" w:ascii="仿宋" w:hAnsi="仿宋" w:eastAsia="仿宋"/>
          <w:bCs/>
          <w:sz w:val="24"/>
          <w:u w:val="single"/>
          <w:lang w:eastAsia="zh-CN"/>
        </w:rPr>
      </w:pPr>
      <w:r>
        <w:rPr>
          <w:rFonts w:hint="eastAsia" w:ascii="仿宋" w:hAnsi="仿宋" w:eastAsia="仿宋"/>
          <w:bCs/>
          <w:sz w:val="24"/>
          <w:lang w:eastAsia="zh-CN"/>
        </w:rPr>
        <w:t xml:space="preserve">（5）履约验收的内容：技术性能及售后服务</w:t>
      </w:r>
      <w:r>
        <w:rPr>
          <w:rFonts w:hint="eastAsia" w:ascii="仿宋" w:hAnsi="仿宋" w:eastAsia="仿宋"/>
          <w:bCs/>
          <w:sz w:val="24"/>
          <w:lang w:eastAsia="zh-CN"/>
        </w:rPr>
        <w:t xml:space="preserve">见合同</w:t>
      </w:r>
      <w:r>
        <w:rPr>
          <w:rFonts w:hint="eastAsia" w:ascii="仿宋" w:hAnsi="仿宋" w:eastAsia="仿宋"/>
          <w:bCs/>
          <w:sz w:val="24"/>
          <w:lang w:eastAsia="zh-CN"/>
        </w:rPr>
        <w:t xml:space="preserve">附件。</w:t>
      </w:r>
      <w:r/>
    </w:p>
    <w:p>
      <w:pPr>
        <w:ind w:firstLine="480"/>
        <w:spacing w:line="400" w:lineRule="exact"/>
        <w:rPr>
          <w:rFonts w:ascii="宋体" w:hAnsi="宋体"/>
          <w:bCs/>
          <w:szCs w:val="21"/>
          <w:lang w:eastAsia="zh-CN"/>
        </w:rPr>
      </w:pPr>
      <w:r>
        <w:rPr>
          <w:rFonts w:hint="eastAsia" w:ascii="仿宋" w:hAnsi="仿宋" w:eastAsia="仿宋"/>
          <w:sz w:val="24"/>
          <w:lang w:eastAsia="zh-CN"/>
        </w:rPr>
        <w:t xml:space="preserve">合同标的涉及挥</w:t>
      </w:r>
      <w:r>
        <w:rPr>
          <w:rFonts w:hint="eastAsia" w:ascii="仿宋" w:hAnsi="仿宋" w:eastAsia="仿宋" w:cs="宋体"/>
          <w:sz w:val="24"/>
          <w:lang w:eastAsia="zh-CN"/>
        </w:rPr>
        <w:t xml:space="preserve">发性有机化合物，属于推荐性标准的，乙方使用的低挥发性原辅材料标准参考相关国家标准、行业标准或团体标准。</w:t>
      </w:r>
      <w:r/>
    </w:p>
    <w:p>
      <w:pPr>
        <w:ind w:firstLine="480"/>
        <w:spacing w:line="400" w:lineRule="exact"/>
        <w:rPr>
          <w:rFonts w:hint="eastAsia" w:ascii="仿宋" w:hAnsi="仿宋" w:eastAsia="仿宋"/>
          <w:bCs/>
          <w:sz w:val="24"/>
          <w:u w:val="single"/>
          <w:lang w:eastAsia="zh-CN"/>
        </w:rPr>
      </w:pPr>
      <w:r>
        <w:rPr>
          <w:rFonts w:hint="eastAsia" w:ascii="仿宋" w:hAnsi="仿宋" w:eastAsia="仿宋"/>
          <w:bCs/>
          <w:sz w:val="24"/>
          <w:lang w:eastAsia="zh-CN"/>
        </w:rPr>
        <w:t xml:space="preserve">（6）履约验收标准：</w:t>
      </w:r>
      <w:r>
        <w:rPr>
          <w:rFonts w:hint="eastAsia" w:ascii="仿宋" w:hAnsi="仿宋" w:eastAsia="仿宋"/>
          <w:sz w:val="24"/>
          <w:lang w:eastAsia="zh-CN"/>
        </w:rPr>
        <w:t xml:space="preserve">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p>
    <w:p>
      <w:pPr>
        <w:pStyle w:val="1086"/>
        <w:ind w:firstLine="480"/>
        <w:rPr>
          <w:rFonts w:hint="eastAsia"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  </w:t>
      </w:r>
      <w:r>
        <w:rPr>
          <w:rFonts w:ascii="Wingdings" w:hAnsi="Wingdings" w:eastAsia="Wingdings" w:cs="Wingdings"/>
          <w:sz w:val="24"/>
        </w:rPr>
        <w:t xml:space="preserve"></w:t>
      </w:r>
      <w:r>
        <w:rPr>
          <w:rFonts w:hint="eastAsia" w:ascii="仿宋" w:hAnsi="仿宋" w:eastAsia="仿宋" w:cs="宋体"/>
          <w:bCs/>
          <w:sz w:val="24"/>
          <w:szCs w:val="24"/>
        </w:rPr>
        <w:t xml:space="preserve">否</w:t>
      </w:r>
      <w:r/>
    </w:p>
    <w:p>
      <w:pPr>
        <w:ind w:firstLine="480"/>
        <w:spacing w:line="400" w:lineRule="exact"/>
        <w:rPr>
          <w:rFonts w:hint="eastAsia" w:ascii="仿宋" w:hAnsi="仿宋" w:eastAsia="仿宋" w:cs="宋体"/>
          <w:bCs/>
          <w:sz w:val="24"/>
          <w:u w:val="single"/>
          <w:lang w:eastAsia="zh-CN"/>
        </w:rPr>
      </w:pPr>
      <w:r>
        <w:rPr>
          <w:rFonts w:hint="eastAsia" w:ascii="仿宋" w:hAnsi="仿宋" w:eastAsia="仿宋" w:cs="宋体"/>
          <w:bCs/>
          <w:sz w:val="24"/>
          <w:lang w:eastAsia="zh-CN"/>
        </w:rPr>
        <w:t xml:space="preserve">（8）履约验收其他事项：</w:t>
      </w:r>
      <w:r>
        <w:rPr>
          <w:rFonts w:hint="eastAsia" w:ascii="仿宋" w:hAnsi="仿宋" w:eastAsia="仿宋" w:cs="宋体"/>
          <w:bCs/>
          <w:sz w:val="24"/>
          <w:u w:val="single"/>
          <w:lang w:eastAsia="zh-CN"/>
        </w:rPr>
        <w:t xml:space="preserve">      （产权过户登记等）          </w:t>
      </w:r>
      <w:r/>
    </w:p>
    <w:p>
      <w:pPr>
        <w:ind w:firstLine="361"/>
        <w:spacing w:line="400" w:lineRule="exact"/>
        <w:rPr>
          <w:rFonts w:hint="eastAsia" w:ascii="仿宋" w:hAnsi="仿宋" w:eastAsia="仿宋"/>
          <w:b/>
          <w:sz w:val="24"/>
          <w:lang w:eastAsia="zh-CN"/>
        </w:rPr>
      </w:pPr>
      <w:r>
        <w:rPr>
          <w:rFonts w:hint="eastAsia" w:ascii="仿宋" w:hAnsi="仿宋" w:eastAsia="仿宋"/>
          <w:b/>
          <w:sz w:val="24"/>
          <w:lang w:eastAsia="zh-CN"/>
        </w:rPr>
        <w:t xml:space="preserve">5.组成合同的文件</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本协议书与下列文件一起构成合同文件，如下述文件之间有任何抵触、矛盾或歧义，应按以下顺序解释：</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（1）政府采购合同协议书及其变更、补充协议</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（2）政府采购合同专用条款</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（3）政府采购合同通用条款</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（4）中标通知书</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（5）投标文件</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（6）采购文件</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（7）有关技术文件，图纸</w:t>
      </w:r>
      <w:r/>
    </w:p>
    <w:p>
      <w:pPr>
        <w:pStyle w:val="1086"/>
        <w:ind w:firstLine="480"/>
        <w:rPr>
          <w:rFonts w:hint="eastAsia" w:ascii="仿宋" w:hAnsi="仿宋" w:eastAsia="仿宋" w:cs="宋体"/>
          <w:sz w:val="24"/>
          <w:szCs w:val="24"/>
        </w:rPr>
      </w:pPr>
      <w:r>
        <w:rPr>
          <w:rFonts w:hint="eastAsia" w:ascii="仿宋" w:hAnsi="仿宋" w:eastAsia="仿宋" w:cs="宋体"/>
          <w:sz w:val="24"/>
          <w:szCs w:val="24"/>
        </w:rPr>
        <w:t xml:space="preserve">（8）国家法律、行政法规和规章制度规定或合同约定的作为合同组成部分的其他文件</w:t>
      </w:r>
      <w:r/>
    </w:p>
    <w:p>
      <w:pPr>
        <w:ind w:left="482"/>
        <w:spacing w:line="400" w:lineRule="exact"/>
        <w:rPr>
          <w:rFonts w:hint="eastAsia" w:ascii="仿宋" w:hAnsi="仿宋" w:eastAsia="仿宋"/>
          <w:b/>
          <w:sz w:val="24"/>
          <w:lang w:eastAsia="zh-CN"/>
        </w:rPr>
      </w:pPr>
      <w:r>
        <w:rPr>
          <w:rFonts w:hint="eastAsia" w:ascii="仿宋" w:hAnsi="仿宋" w:eastAsia="仿宋"/>
          <w:b/>
          <w:sz w:val="24"/>
          <w:lang w:eastAsia="zh-CN"/>
        </w:rPr>
        <w:t xml:space="preserve">6.合同生效</w:t>
      </w:r>
      <w:r/>
    </w:p>
    <w:p>
      <w:pPr>
        <w:ind w:left="480"/>
        <w:rPr>
          <w:rFonts w:hint="eastAsia" w:ascii="仿宋" w:hAnsi="仿宋" w:eastAsia="仿宋"/>
          <w:sz w:val="24"/>
          <w:lang w:eastAsia="zh-CN"/>
        </w:rPr>
      </w:pPr>
      <w:r>
        <w:rPr>
          <w:rFonts w:hint="eastAsia" w:ascii="仿宋" w:hAnsi="仿宋" w:eastAsia="仿宋"/>
          <w:sz w:val="24"/>
          <w:lang w:eastAsia="zh-CN"/>
        </w:rPr>
        <w:t xml:space="preserve">本合同</w:t>
      </w:r>
      <w:r>
        <w:rPr>
          <w:rFonts w:hint="eastAsia" w:ascii="仿宋" w:hAnsi="仿宋" w:eastAsia="仿宋"/>
          <w:sz w:val="24"/>
          <w:lang w:eastAsia="zh-CN"/>
        </w:rPr>
        <w:t xml:space="preserve">自下列</w:t>
      </w:r>
      <w:r>
        <w:rPr>
          <w:rFonts w:hint="eastAsia" w:ascii="仿宋" w:hAnsi="仿宋" w:eastAsia="仿宋"/>
          <w:sz w:val="24"/>
          <w:lang w:eastAsia="zh-CN"/>
        </w:rPr>
        <w:t xml:space="preserve">条件全部满足后生效，生效日期以下列条件全部满足的最晚日期为准： </w:t>
      </w:r>
      <w:r/>
    </w:p>
    <w:p>
      <w:pPr>
        <w:ind w:left="420"/>
        <w:rPr>
          <w:rFonts w:hint="eastAsia" w:ascii="仿宋" w:hAnsi="仿宋" w:eastAsia="仿宋"/>
          <w:sz w:val="24"/>
          <w:lang w:eastAsia="zh-CN"/>
        </w:rPr>
      </w:pPr>
      <w:r>
        <w:rPr>
          <w:rFonts w:hint="eastAsia" w:ascii="仿宋" w:hAnsi="仿宋" w:eastAsia="仿宋"/>
          <w:sz w:val="24"/>
          <w:lang w:eastAsia="zh-CN"/>
        </w:rPr>
        <w:t xml:space="preserve">（1）双方加盖公章或合同专用章；</w:t>
      </w:r>
      <w:r/>
    </w:p>
    <w:p>
      <w:pPr>
        <w:ind w:left="420"/>
        <w:rPr>
          <w:rFonts w:hint="eastAsia" w:ascii="仿宋" w:hAnsi="仿宋" w:eastAsia="仿宋"/>
          <w:sz w:val="24"/>
          <w:lang w:eastAsia="zh-CN"/>
        </w:rPr>
      </w:pPr>
      <w:r>
        <w:rPr>
          <w:rFonts w:hint="eastAsia" w:ascii="仿宋" w:hAnsi="仿宋" w:eastAsia="仿宋"/>
          <w:sz w:val="24"/>
          <w:lang w:eastAsia="zh-CN"/>
        </w:rPr>
        <w:t xml:space="preserve">（2）甲方收到乙方按</w:t>
      </w:r>
      <w:r>
        <w:rPr>
          <w:rFonts w:hint="eastAsia" w:ascii="仿宋" w:hAnsi="仿宋" w:eastAsia="仿宋" w:cs="宋体"/>
          <w:sz w:val="24"/>
          <w:lang w:eastAsia="zh-CN"/>
        </w:rPr>
        <w:t xml:space="preserve">本合同约定金额</w:t>
      </w:r>
      <w:r>
        <w:rPr>
          <w:rFonts w:hint="eastAsia" w:ascii="仿宋" w:hAnsi="仿宋" w:eastAsia="仿宋"/>
          <w:sz w:val="24"/>
          <w:lang w:eastAsia="zh-CN"/>
        </w:rPr>
        <w:t xml:space="preserve">提交的履约保证金</w:t>
      </w:r>
      <w:r>
        <w:rPr>
          <w:rFonts w:hint="eastAsia" w:ascii="仿宋" w:hAnsi="仿宋" w:eastAsia="仿宋" w:cs="宋体"/>
          <w:sz w:val="24"/>
          <w:lang w:eastAsia="zh-CN"/>
        </w:rPr>
        <w:t xml:space="preserve">。</w:t>
      </w:r>
      <w:r/>
    </w:p>
    <w:p>
      <w:pPr>
        <w:ind w:left="482"/>
        <w:spacing w:line="400" w:lineRule="exact"/>
        <w:rPr>
          <w:rFonts w:hint="eastAsia" w:ascii="仿宋" w:hAnsi="仿宋" w:eastAsia="仿宋"/>
          <w:b/>
          <w:sz w:val="24"/>
          <w:lang w:eastAsia="zh-CN"/>
        </w:rPr>
      </w:pPr>
      <w:r>
        <w:rPr>
          <w:rFonts w:hint="eastAsia" w:ascii="仿宋" w:hAnsi="仿宋" w:eastAsia="仿宋"/>
          <w:b/>
          <w:sz w:val="24"/>
          <w:lang w:eastAsia="zh-CN"/>
        </w:rPr>
        <w:t xml:space="preserve">7.合同份数</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本合同一式</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份，甲方执</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份，乙方执</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份，徐州市政府采购中心存档一份，政府采购监督管理部门备案一份，均具有同等法律效力。</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合同订立时间：</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年</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月</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日</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合同订立地点：</w:t>
      </w:r>
      <w:r>
        <w:rPr>
          <w:rFonts w:hint="eastAsia" w:ascii="仿宋" w:hAnsi="仿宋" w:eastAsia="仿宋"/>
          <w:sz w:val="24"/>
          <w:u w:val="single"/>
          <w:lang w:eastAsia="zh-CN"/>
        </w:rPr>
        <w:t xml:space="preserve">                           </w:t>
      </w:r>
      <w:r/>
    </w:p>
    <w:p>
      <w:pPr>
        <w:pStyle w:val="864"/>
        <w:spacing w:line="400" w:lineRule="exact"/>
        <w:rPr>
          <w:rFonts w:ascii="宋体" w:hAnsi="宋体"/>
          <w:sz w:val="21"/>
          <w:szCs w:val="21"/>
          <w:lang w:eastAsia="zh-CN"/>
        </w:rPr>
      </w:pPr>
      <w:r>
        <w:rPr>
          <w:rFonts w:ascii="宋体" w:hAnsi="宋体"/>
          <w:sz w:val="21"/>
          <w:szCs w:val="21"/>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67"/>
        <w:gridCol w:w="2508"/>
        <w:gridCol w:w="2057"/>
        <w:gridCol w:w="2201"/>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仿宋" w:hAnsi="仿宋" w:eastAsia="仿宋"/>
                <w:sz w:val="24"/>
                <w:lang w:eastAsia="zh-CN"/>
              </w:rPr>
            </w:pPr>
            <w:r>
              <w:rPr>
                <w:rFonts w:ascii="仿宋" w:hAnsi="仿宋" w:eastAsia="仿宋"/>
                <w:sz w:val="24"/>
                <w:lang w:eastAsia="zh-CN"/>
              </w:rPr>
              <w:t xml:space="preserve">甲方</w:t>
            </w:r>
            <w:r>
              <w:rPr>
                <w:rFonts w:hint="eastAsia" w:ascii="仿宋" w:hAnsi="仿宋" w:eastAsia="仿宋"/>
                <w:sz w:val="24"/>
                <w:lang w:eastAsia="zh-CN"/>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rPr>
                <w:rFonts w:hint="eastAsia" w:ascii="仿宋" w:hAnsi="仿宋" w:eastAsia="仿宋"/>
                <w:sz w:val="24"/>
              </w:rPr>
              <w:t xml:space="preserve">）</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lang w:eastAsia="zh-CN"/>
              </w:rPr>
            </w:pPr>
            <w:r>
              <w:rPr>
                <w:rFonts w:ascii="仿宋" w:hAnsi="仿宋" w:eastAsia="仿宋"/>
                <w:sz w:val="24"/>
                <w:lang w:eastAsia="zh-CN"/>
              </w:rPr>
              <w:t xml:space="preserve">单位名称</w:t>
            </w:r>
            <w:r>
              <w:rPr>
                <w:rFonts w:hint="eastAsia" w:ascii="仿宋" w:hAnsi="仿宋" w:eastAsia="仿宋"/>
                <w:sz w:val="24"/>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lang w:eastAsia="zh-CN"/>
              </w:rPr>
            </w:pPr>
            <w:r>
              <w:rPr>
                <w:rFonts w:hint="eastAsia" w:ascii="仿宋" w:hAnsi="仿宋" w:eastAsia="仿宋"/>
                <w:sz w:val="24"/>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lang w:eastAsia="zh-CN"/>
              </w:rPr>
            </w:pPr>
            <w:r>
              <w:rPr>
                <w:rFonts w:ascii="仿宋" w:hAnsi="仿宋" w:eastAsia="仿宋"/>
                <w:sz w:val="24"/>
                <w:lang w:eastAsia="zh-CN"/>
              </w:rPr>
              <w:t xml:space="preserve">单位名称</w:t>
            </w:r>
            <w:r>
              <w:rPr>
                <w:rFonts w:hint="eastAsia" w:ascii="仿宋" w:hAnsi="仿宋" w:eastAsia="仿宋"/>
                <w:sz w:val="24"/>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lang w:eastAsia="zh-CN"/>
              </w:rPr>
            </w:pPr>
            <w:r>
              <w:rPr>
                <w:rFonts w:hint="eastAsia" w:ascii="仿宋" w:hAnsi="仿宋" w:eastAsia="仿宋"/>
                <w:spacing w:val="20"/>
                <w:sz w:val="24"/>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仿宋" w:hAnsi="仿宋" w:eastAsia="仿宋"/>
                <w:sz w:val="24"/>
                <w:lang w:eastAsia="zh-CN"/>
              </w:rPr>
            </w:pPr>
            <w:r>
              <w:rPr>
                <w:rFonts w:ascii="仿宋" w:hAnsi="仿宋" w:eastAsia="仿宋"/>
                <w:sz w:val="24"/>
                <w:lang w:eastAsia="zh-CN"/>
              </w:rPr>
              <w:t xml:space="preserve">法定代表人</w:t>
            </w:r>
            <w:r/>
          </w:p>
          <w:p>
            <w:pPr>
              <w:ind w:firstLine="115"/>
              <w:jc w:val="center"/>
              <w:spacing w:line="300" w:lineRule="exact"/>
              <w:rPr>
                <w:rFonts w:hint="eastAsia" w:ascii="仿宋" w:hAnsi="仿宋" w:eastAsia="仿宋"/>
                <w:sz w:val="24"/>
                <w:lang w:eastAsia="zh-CN"/>
              </w:rPr>
            </w:pPr>
            <w:r>
              <w:rPr>
                <w:rFonts w:hint="eastAsia" w:ascii="仿宋" w:hAnsi="仿宋" w:eastAsia="仿宋"/>
                <w:sz w:val="24"/>
                <w:lang w:eastAsia="zh-CN"/>
              </w:rPr>
              <w:t xml:space="preserve">或其</w:t>
            </w:r>
            <w:r>
              <w:rPr>
                <w:rFonts w:ascii="仿宋" w:hAnsi="仿宋" w:eastAsia="仿宋"/>
                <w:sz w:val="24"/>
                <w:lang w:eastAsia="zh-CN"/>
              </w:rPr>
              <w:t xml:space="preserve">委托代理人</w:t>
            </w:r>
            <w:r>
              <w:rPr>
                <w:rFonts w:hint="eastAsia" w:ascii="仿宋" w:hAnsi="仿宋" w:eastAsia="仿宋"/>
                <w:sz w:val="24"/>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sz w:val="24"/>
                <w:lang w:eastAsia="zh-CN"/>
              </w:rPr>
            </w:pPr>
            <w:r>
              <w:rPr>
                <w:rFonts w:hint="eastAsia" w:ascii="仿宋" w:hAnsi="仿宋" w:eastAsia="仿宋"/>
                <w:sz w:val="24"/>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lang w:eastAsia="zh-CN"/>
              </w:rPr>
            </w:pPr>
            <w:r>
              <w:rPr>
                <w:rFonts w:ascii="仿宋" w:hAnsi="仿宋" w:eastAsia="仿宋"/>
                <w:sz w:val="24"/>
                <w:lang w:eastAsia="zh-CN"/>
              </w:rPr>
              <w:t xml:space="preserve">法定代表人</w:t>
            </w:r>
            <w:r/>
          </w:p>
          <w:p>
            <w:pPr>
              <w:jc w:val="center"/>
              <w:spacing w:line="300" w:lineRule="exact"/>
              <w:rPr>
                <w:rFonts w:hint="eastAsia" w:ascii="仿宋" w:hAnsi="仿宋" w:eastAsia="仿宋"/>
                <w:sz w:val="24"/>
                <w:lang w:eastAsia="zh-CN"/>
              </w:rPr>
            </w:pPr>
            <w:r>
              <w:rPr>
                <w:rFonts w:hint="eastAsia" w:ascii="仿宋" w:hAnsi="仿宋" w:eastAsia="仿宋"/>
                <w:sz w:val="24"/>
                <w:lang w:eastAsia="zh-CN"/>
              </w:rPr>
              <w:t xml:space="preserve">或其</w:t>
            </w:r>
            <w:r>
              <w:rPr>
                <w:rFonts w:ascii="仿宋" w:hAnsi="仿宋" w:eastAsia="仿宋"/>
                <w:sz w:val="24"/>
                <w:lang w:eastAsia="zh-CN"/>
              </w:rPr>
              <w:t xml:space="preserve">委托代理人</w:t>
            </w:r>
            <w:r>
              <w:rPr>
                <w:rFonts w:hint="eastAsia" w:ascii="仿宋" w:hAnsi="仿宋" w:eastAsia="仿宋"/>
                <w:sz w:val="24"/>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z w:val="24"/>
                <w:lang w:eastAsia="zh-CN"/>
              </w:rPr>
            </w:pPr>
            <w:r>
              <w:rPr>
                <w:rFonts w:hint="eastAsia" w:ascii="仿宋" w:hAnsi="仿宋" w:eastAsia="仿宋"/>
                <w:sz w:val="24"/>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仿宋" w:hAnsi="仿宋" w:eastAsia="仿宋"/>
                <w:sz w:val="24"/>
                <w:lang w:eastAsia="zh-CN"/>
              </w:rPr>
            </w:pPr>
            <w:r>
              <w:rPr>
                <w:rFonts w:hint="eastAsia" w:ascii="仿宋" w:hAnsi="仿宋" w:eastAsia="仿宋"/>
                <w:sz w:val="24"/>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sz w:val="24"/>
                <w:lang w:eastAsia="zh-CN"/>
              </w:rPr>
            </w:pPr>
            <w:r>
              <w:rPr>
                <w:rFonts w:hint="eastAsia" w:ascii="仿宋" w:hAnsi="仿宋" w:eastAsia="仿宋"/>
                <w:sz w:val="24"/>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sz w:val="24"/>
              </w:rPr>
            </w:pPr>
            <w:r>
              <w:rPr>
                <w:rFonts w:hint="eastAsia"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sz w:val="24"/>
              </w:rPr>
            </w:pPr>
            <w:r>
              <w:rPr>
                <w:rFonts w:ascii="仿宋" w:hAnsi="仿宋" w:eastAsia="仿宋"/>
                <w:sz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spacing w:val="20"/>
                <w:sz w:val="24"/>
              </w:rPr>
            </w:pPr>
            <w:r>
              <w:rPr>
                <w:rFonts w:hint="eastAsia" w:ascii="仿宋" w:hAnsi="仿宋" w:eastAsia="仿宋"/>
                <w:spacing w:val="20"/>
                <w:sz w:val="24"/>
              </w:rPr>
            </w:r>
            <w:r/>
          </w:p>
        </w:tc>
      </w:tr>
      <w:tr>
        <w:trPr>
          <w:trHeight w:val="586"/>
        </w:trPr>
        <w:tc>
          <w:tcPr>
            <w:gridSpan w:val="4"/>
            <w:tcBorders>
              <w:top w:val="single" w:color="auto" w:sz="2" w:space="0"/>
            </w:tcBorders>
            <w:tcW w:w="5000" w:type="pct"/>
            <w:vAlign w:val="center"/>
            <w:textDirection w:val="lrTb"/>
            <w:noWrap w:val="false"/>
          </w:tcPr>
          <w:p>
            <w:pPr>
              <w:pStyle w:val="795"/>
              <w:spacing w:after="0" w:line="360" w:lineRule="auto"/>
              <w:rPr>
                <w:rFonts w:hint="eastAsia" w:ascii="仿宋" w:hAnsi="仿宋" w:eastAsia="仿宋"/>
                <w:spacing w:val="20"/>
                <w:sz w:val="24"/>
                <w:lang w:eastAsia="zh-CN"/>
              </w:rPr>
            </w:pPr>
            <w:r>
              <w:rPr>
                <w:rFonts w:hint="eastAsia" w:ascii="仿宋" w:hAnsi="仿宋" w:eastAsia="仿宋"/>
                <w:sz w:val="24"/>
                <w:lang w:eastAsia="zh-CN"/>
              </w:rPr>
              <w:t xml:space="preserve">注：涉及联合体或其他合同主体的信息应按上表格式加列。</w:t>
            </w:r>
            <w:r/>
          </w:p>
        </w:tc>
      </w:tr>
    </w:tbl>
    <w:p>
      <w:pPr>
        <w:pStyle w:val="864"/>
        <w:jc w:val="center"/>
        <w:rPr>
          <w:rFonts w:hint="eastAsia" w:ascii="仿宋" w:hAnsi="仿宋" w:eastAsia="仿宋"/>
          <w:sz w:val="24"/>
          <w:lang w:eastAsia="zh-CN"/>
        </w:rPr>
      </w:pPr>
      <w:r>
        <w:rPr>
          <w:rFonts w:ascii="仿宋" w:hAnsi="仿宋" w:eastAsia="仿宋"/>
          <w:sz w:val="24"/>
          <w:u w:val="single"/>
          <w:lang w:eastAsia="zh-CN"/>
        </w:rPr>
        <w:br w:type="page" w:clear="all"/>
      </w:r>
      <w:bookmarkStart w:id="9" w:name="_Toc27624"/>
      <w:r>
        <w:rPr>
          <w:rFonts w:hint="eastAsia" w:ascii="仿宋" w:hAnsi="仿宋" w:eastAsia="仿宋"/>
          <w:sz w:val="24"/>
          <w:lang w:eastAsia="zh-CN"/>
        </w:rPr>
        <w:t xml:space="preserve">第二节 政府采购合同通用条款</w:t>
      </w:r>
      <w:bookmarkEnd w:id="9"/>
      <w:r/>
      <w:r/>
    </w:p>
    <w:p>
      <w:pPr>
        <w:spacing w:line="400" w:lineRule="exact"/>
        <w:tabs>
          <w:tab w:val="left" w:pos="8820" w:leader="none"/>
          <w:tab w:val="left" w:pos="9345" w:leader="none"/>
          <w:tab w:val="left" w:pos="9765" w:leader="none"/>
        </w:tabs>
        <w:rPr>
          <w:rFonts w:hint="eastAsia" w:ascii="仿宋" w:hAnsi="仿宋" w:eastAsia="仿宋"/>
          <w:b/>
          <w:bCs/>
          <w:sz w:val="24"/>
          <w:lang w:eastAsia="zh-CN"/>
        </w:rPr>
      </w:pPr>
      <w:r>
        <w:rPr>
          <w:rFonts w:hint="eastAsia" w:ascii="仿宋" w:hAnsi="仿宋" w:eastAsia="仿宋"/>
          <w:b/>
          <w:sz w:val="24"/>
          <w:lang w:eastAsia="zh-CN"/>
        </w:rPr>
        <w:t xml:space="preserve">1. </w:t>
      </w:r>
      <w:r>
        <w:rPr>
          <w:rFonts w:hint="eastAsia" w:ascii="仿宋" w:hAnsi="仿宋" w:eastAsia="仿宋"/>
          <w:b/>
          <w:bCs/>
          <w:sz w:val="24"/>
          <w:lang w:eastAsia="zh-CN"/>
        </w:rPr>
        <w:t xml:space="preserve">定义</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1.1合同当事人</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（1）采购人（以下称甲方）是指使用财政性资金，通过政府采购方式向供应商购买货物及其相关服务的国家机关、事业单位、团体组织。</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（2）供应商（以下称乙方）是指参加政府采购活动并且中标，向采购人提供合同约定的货物及其相关服务的法人、非法人组织或者自然人。</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（3）其他合同主体是指除采购人和供应商以外，</w:t>
      </w:r>
      <w:r>
        <w:rPr>
          <w:rFonts w:hint="eastAsia" w:ascii="仿宋" w:hAnsi="仿宋" w:eastAsia="仿宋" w:cs="宋体"/>
          <w:bCs/>
          <w:sz w:val="24"/>
          <w:lang w:eastAsia="zh-CN"/>
        </w:rPr>
        <w:t xml:space="preserve">依法参与合同缔结或履行，享有权利、承担义务的合同当事人</w:t>
      </w:r>
      <w:r>
        <w:rPr>
          <w:rFonts w:hint="eastAsia" w:ascii="仿宋" w:hAnsi="仿宋" w:eastAsia="仿宋"/>
          <w:sz w:val="24"/>
          <w:lang w:eastAsia="zh-CN"/>
        </w:rPr>
        <w:t xml:space="preserve">。</w:t>
      </w:r>
      <w:r/>
    </w:p>
    <w:p>
      <w:pPr>
        <w:ind w:firstLine="480"/>
        <w:spacing w:line="400" w:lineRule="exact"/>
        <w:tabs>
          <w:tab w:val="left" w:pos="570" w:leader="none"/>
          <w:tab w:val="left" w:pos="9240" w:leader="none"/>
          <w:tab w:val="left" w:pos="9555" w:leader="none"/>
        </w:tabs>
        <w:rPr>
          <w:rFonts w:hint="eastAsia" w:ascii="仿宋" w:hAnsi="仿宋" w:eastAsia="仿宋"/>
          <w:sz w:val="24"/>
          <w:lang w:eastAsia="zh-CN"/>
        </w:rPr>
      </w:pPr>
      <w:r>
        <w:rPr>
          <w:rFonts w:hint="eastAsia" w:ascii="仿宋" w:hAnsi="仿宋" w:eastAsia="仿宋"/>
          <w:sz w:val="24"/>
          <w:lang w:eastAsia="zh-CN"/>
        </w:rPr>
        <w:t xml:space="preserve">1.2本合同下列术语应解释为：</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（1）“合同”系指</w:t>
      </w:r>
      <w:r>
        <w:rPr>
          <w:rFonts w:hint="eastAsia" w:ascii="仿宋" w:hAnsi="仿宋" w:eastAsia="仿宋" w:cs="宋体"/>
          <w:bCs/>
          <w:sz w:val="24"/>
          <w:lang w:eastAsia="zh-CN"/>
        </w:rPr>
        <w:t xml:space="preserve">合同当事人意思表示达成一致的任何协议，包括签署的</w:t>
      </w:r>
      <w:r>
        <w:rPr>
          <w:rFonts w:hint="eastAsia" w:ascii="仿宋" w:hAnsi="仿宋" w:eastAsia="仿宋"/>
          <w:sz w:val="24"/>
          <w:lang w:eastAsia="zh-CN"/>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sz w:val="24"/>
          <w:lang w:eastAsia="zh-CN"/>
        </w:rPr>
        <w:t xml:space="preserve">国家法律、行政法规和规章制度规定或合同约定的作为合同组成部分的其他文件</w:t>
      </w:r>
      <w:r>
        <w:rPr>
          <w:rFonts w:hint="eastAsia" w:ascii="仿宋" w:hAnsi="仿宋" w:eastAsia="仿宋"/>
          <w:sz w:val="24"/>
          <w:lang w:eastAsia="zh-CN"/>
        </w:rPr>
        <w:t xml:space="preserve">。</w:t>
      </w:r>
      <w:r/>
    </w:p>
    <w:p>
      <w:pPr>
        <w:ind w:firstLine="480"/>
        <w:spacing w:line="400" w:lineRule="exact"/>
        <w:tabs>
          <w:tab w:val="left" w:pos="570" w:leader="none"/>
          <w:tab w:val="left" w:pos="9240" w:leader="none"/>
          <w:tab w:val="left" w:pos="9555" w:leader="none"/>
        </w:tabs>
        <w:rPr>
          <w:rFonts w:hint="eastAsia" w:ascii="仿宋" w:hAnsi="仿宋" w:eastAsia="仿宋"/>
          <w:sz w:val="24"/>
          <w:lang w:eastAsia="zh-CN"/>
        </w:rPr>
      </w:pPr>
      <w:r>
        <w:rPr>
          <w:rFonts w:hint="eastAsia" w:ascii="仿宋" w:hAnsi="仿宋" w:eastAsia="仿宋"/>
          <w:sz w:val="24"/>
          <w:lang w:eastAsia="zh-CN"/>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hint="eastAsia" w:ascii="仿宋" w:hAnsi="仿宋" w:eastAsia="仿宋"/>
          <w:sz w:val="24"/>
          <w:lang w:eastAsia="zh-CN"/>
        </w:rPr>
      </w:pPr>
      <w:r>
        <w:rPr>
          <w:rFonts w:hint="eastAsia" w:ascii="仿宋" w:hAnsi="仿宋" w:eastAsia="仿宋"/>
          <w:sz w:val="24"/>
          <w:lang w:eastAsia="zh-CN"/>
        </w:rPr>
        <w:t xml:space="preserve">（3）“货物”系指乙方根据本合同规定须向甲方提供的各种形态和种类的物品，包括原材料、设备、产品（包括软件）及相关的其备品备件、工具、手册及</w:t>
      </w:r>
      <w:r>
        <w:rPr>
          <w:rFonts w:ascii="仿宋" w:hAnsi="仿宋" w:eastAsia="仿宋"/>
          <w:sz w:val="24"/>
          <w:lang w:eastAsia="zh-CN"/>
        </w:rPr>
        <w:t xml:space="preserve">其他</w:t>
      </w:r>
      <w:r>
        <w:rPr>
          <w:rFonts w:hint="eastAsia" w:ascii="仿宋" w:hAnsi="仿宋" w:eastAsia="仿宋"/>
          <w:sz w:val="24"/>
          <w:lang w:eastAsia="zh-CN"/>
        </w:rPr>
        <w:t xml:space="preserve">技术资料和材料等。</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（4）“相关服务”系指根据合同规定，乙方应提供的与货物有关的技术、管理和</w:t>
      </w:r>
      <w:r>
        <w:rPr>
          <w:rFonts w:ascii="仿宋" w:hAnsi="仿宋" w:eastAsia="仿宋"/>
          <w:sz w:val="24"/>
          <w:lang w:eastAsia="zh-CN"/>
        </w:rPr>
        <w:t xml:space="preserve">其他</w:t>
      </w:r>
      <w:r>
        <w:rPr>
          <w:rFonts w:hint="eastAsia" w:ascii="仿宋" w:hAnsi="仿宋" w:eastAsia="仿宋"/>
          <w:sz w:val="24"/>
          <w:lang w:eastAsia="zh-CN"/>
        </w:rPr>
        <w:t xml:space="preserve">服务，包括但不限于：管理和质量保证、运输、保险、检验、现场准备、安装、集成、调试、培训、维修、废弃处置、技术支持等以及合同中规定乙方应承担的</w:t>
      </w:r>
      <w:r>
        <w:rPr>
          <w:rFonts w:ascii="仿宋" w:hAnsi="仿宋" w:eastAsia="仿宋"/>
          <w:sz w:val="24"/>
          <w:lang w:eastAsia="zh-CN"/>
        </w:rPr>
        <w:t xml:space="preserve">其他</w:t>
      </w:r>
      <w:r>
        <w:rPr>
          <w:rFonts w:hint="eastAsia" w:ascii="仿宋" w:hAnsi="仿宋" w:eastAsia="仿宋"/>
          <w:sz w:val="24"/>
          <w:lang w:eastAsia="zh-CN"/>
        </w:rPr>
        <w:t xml:space="preserve">义务。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（5）“分包”系指中标供应商按采购文件、投标文件的规定，根据分包意向协议，将中标项目中的部分履约内容，分给具有相应资质条件的供应</w:t>
      </w:r>
      <w:r>
        <w:rPr>
          <w:rFonts w:hint="eastAsia" w:ascii="仿宋" w:hAnsi="仿宋" w:eastAsia="仿宋"/>
          <w:sz w:val="24"/>
          <w:lang w:eastAsia="zh-CN"/>
        </w:rPr>
        <w:t xml:space="preserve">商履行</w:t>
      </w:r>
      <w:r>
        <w:rPr>
          <w:rFonts w:hint="eastAsia" w:ascii="仿宋" w:hAnsi="仿宋" w:eastAsia="仿宋"/>
          <w:sz w:val="24"/>
          <w:lang w:eastAsia="zh-CN"/>
        </w:rPr>
        <w:t xml:space="preserve">合同的行为。</w:t>
      </w:r>
      <w:r/>
    </w:p>
    <w:p>
      <w:pPr>
        <w:ind w:firstLine="480"/>
        <w:spacing w:line="400" w:lineRule="exact"/>
        <w:tabs>
          <w:tab w:val="left" w:pos="570" w:leader="none"/>
          <w:tab w:val="left" w:pos="9240" w:leader="none"/>
          <w:tab w:val="left" w:pos="9555" w:leader="none"/>
        </w:tabs>
        <w:rPr>
          <w:rFonts w:hint="eastAsia" w:ascii="仿宋" w:hAnsi="仿宋" w:eastAsia="仿宋"/>
          <w:sz w:val="24"/>
          <w:lang w:eastAsia="zh-CN"/>
        </w:rPr>
      </w:pPr>
      <w:r>
        <w:rPr>
          <w:rFonts w:hint="eastAsia" w:ascii="仿宋" w:hAnsi="仿宋" w:eastAsia="仿宋"/>
          <w:sz w:val="24"/>
          <w:lang w:eastAsia="zh-CN"/>
        </w:rPr>
        <w:t xml:space="preserve">（6）“联合体”系指由两个以上的自然人、法人或者非法人组织组成，以一个供应商的身份共同参加政府采购的主体。联合体各方应在签订合同协议书前向甲</w:t>
      </w:r>
      <w:r>
        <w:rPr>
          <w:rFonts w:hint="eastAsia" w:ascii="仿宋" w:hAnsi="仿宋" w:eastAsia="仿宋"/>
          <w:sz w:val="24"/>
          <w:lang w:eastAsia="zh-CN"/>
        </w:rPr>
        <w:t xml:space="preserve">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sz w:val="24"/>
          <w:lang w:eastAsia="zh-CN"/>
        </w:rPr>
        <w:t xml:space="preserve">政府采购合同专用条款</w:t>
      </w:r>
      <w:r>
        <w:rPr>
          <w:rFonts w:hint="eastAsia" w:ascii="仿宋" w:hAnsi="仿宋" w:eastAsia="仿宋"/>
          <w:sz w:val="24"/>
          <w:lang w:eastAsia="zh-CN"/>
        </w:rPr>
        <w:t xml:space="preserve">】。</w:t>
      </w:r>
      <w:r/>
    </w:p>
    <w:p>
      <w:pPr>
        <w:ind w:firstLine="480"/>
        <w:spacing w:line="400" w:lineRule="exact"/>
        <w:tabs>
          <w:tab w:val="left" w:pos="570" w:leader="none"/>
          <w:tab w:val="left" w:pos="9240" w:leader="none"/>
          <w:tab w:val="left" w:pos="9555" w:leader="none"/>
        </w:tabs>
        <w:rPr>
          <w:rFonts w:hint="eastAsia" w:ascii="仿宋" w:hAnsi="仿宋" w:eastAsia="仿宋"/>
          <w:sz w:val="24"/>
          <w:lang w:eastAsia="zh-CN"/>
        </w:rPr>
      </w:pPr>
      <w:r>
        <w:rPr>
          <w:rFonts w:hint="eastAsia" w:ascii="仿宋" w:hAnsi="仿宋" w:eastAsia="仿宋"/>
          <w:sz w:val="24"/>
          <w:lang w:eastAsia="zh-CN"/>
        </w:rPr>
        <w:t xml:space="preserve">（7）其他术语解释，见【</w:t>
      </w:r>
      <w:r>
        <w:rPr>
          <w:rFonts w:hint="eastAsia" w:ascii="仿宋" w:hAnsi="仿宋" w:eastAsia="仿宋"/>
          <w:b/>
          <w:bCs/>
          <w:sz w:val="24"/>
          <w:lang w:eastAsia="zh-CN"/>
        </w:rPr>
        <w:t xml:space="preserve">政府采购合同专用条款</w:t>
      </w:r>
      <w:r>
        <w:rPr>
          <w:rFonts w:hint="eastAsia" w:ascii="仿宋" w:hAnsi="仿宋" w:eastAsia="仿宋"/>
          <w:sz w:val="24"/>
          <w:lang w:eastAsia="zh-CN"/>
        </w:rPr>
        <w:t xml:space="preserve">】。</w:t>
      </w:r>
      <w:r/>
    </w:p>
    <w:p>
      <w:pPr>
        <w:numPr>
          <w:ilvl w:val="0"/>
          <w:numId w:val="5"/>
        </w:numPr>
        <w:spacing w:line="400" w:lineRule="exact"/>
        <w:rPr>
          <w:rFonts w:hint="eastAsia" w:ascii="仿宋" w:hAnsi="仿宋" w:eastAsia="仿宋"/>
          <w:b/>
          <w:bCs/>
          <w:sz w:val="24"/>
        </w:rPr>
      </w:pPr>
      <w:r>
        <w:rPr>
          <w:rFonts w:hint="eastAsia" w:ascii="仿宋" w:hAnsi="仿宋" w:eastAsia="仿宋"/>
          <w:b/>
          <w:sz w:val="24"/>
        </w:rPr>
        <w:t xml:space="preserve">合同标的及金额</w:t>
      </w:r>
      <w:r/>
    </w:p>
    <w:p>
      <w:pPr>
        <w:ind w:firstLine="480"/>
        <w:spacing w:line="400" w:lineRule="exact"/>
        <w:rPr>
          <w:rFonts w:hint="eastAsia" w:ascii="仿宋" w:hAnsi="仿宋" w:eastAsia="仿宋"/>
          <w:b/>
          <w:bCs/>
          <w:i/>
          <w:iCs/>
          <w:sz w:val="24"/>
          <w:lang w:eastAsia="zh-CN"/>
        </w:rPr>
      </w:pPr>
      <w:r>
        <w:rPr>
          <w:rFonts w:hint="eastAsia" w:ascii="仿宋" w:hAnsi="仿宋" w:eastAsia="仿宋"/>
          <w:sz w:val="24"/>
          <w:lang w:eastAsia="zh-CN"/>
        </w:rPr>
        <w:t xml:space="preserve">2.1 合同标的及金额应与中标结果一致。乙方为履行本合同而发生的所有费用均应包含在合同价款中，甲方不再另行支付</w:t>
      </w:r>
      <w:r>
        <w:rPr>
          <w:rFonts w:ascii="仿宋" w:hAnsi="仿宋" w:eastAsia="仿宋"/>
          <w:sz w:val="24"/>
          <w:lang w:eastAsia="zh-CN"/>
        </w:rPr>
        <w:t xml:space="preserve">其他</w:t>
      </w:r>
      <w:r>
        <w:rPr>
          <w:rFonts w:hint="eastAsia" w:ascii="仿宋" w:hAnsi="仿宋" w:eastAsia="仿宋"/>
          <w:sz w:val="24"/>
          <w:lang w:eastAsia="zh-CN"/>
        </w:rPr>
        <w:t xml:space="preserve">任何费用。</w:t>
      </w:r>
      <w:r/>
    </w:p>
    <w:p>
      <w:pPr>
        <w:spacing w:line="400" w:lineRule="exact"/>
        <w:rPr>
          <w:rFonts w:hint="eastAsia" w:ascii="仿宋" w:hAnsi="仿宋" w:eastAsia="仿宋"/>
          <w:b/>
          <w:sz w:val="24"/>
          <w:lang w:eastAsia="zh-CN"/>
        </w:rPr>
      </w:pPr>
      <w:r>
        <w:rPr>
          <w:rFonts w:hint="eastAsia" w:ascii="仿宋" w:hAnsi="仿宋" w:eastAsia="仿宋"/>
          <w:b/>
          <w:sz w:val="24"/>
          <w:lang w:eastAsia="zh-CN"/>
        </w:rPr>
        <w:t xml:space="preserve">3. 履行合同的时间、地点和方式</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3.1 </w:t>
      </w:r>
      <w:r>
        <w:rPr>
          <w:rFonts w:hint="eastAsia" w:ascii="仿宋" w:hAnsi="仿宋" w:eastAsia="仿宋" w:cs="宋体"/>
          <w:sz w:val="24"/>
          <w:lang w:eastAsia="zh-CN"/>
        </w:rPr>
        <w:t xml:space="preserve">乙方应当在约定的时间、地点，按照约定方式履行合同。</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4. 甲方的权利和义务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4.1</w:t>
      </w:r>
      <w:r>
        <w:rPr>
          <w:rFonts w:ascii="仿宋" w:hAnsi="仿宋" w:eastAsia="仿宋"/>
          <w:sz w:val="24"/>
          <w:lang w:eastAsia="zh-CN"/>
        </w:rPr>
        <w:t xml:space="preserve"> 签署合同后，甲方</w:t>
      </w:r>
      <w:r>
        <w:rPr>
          <w:rFonts w:hint="eastAsia" w:ascii="仿宋" w:hAnsi="仿宋" w:eastAsia="仿宋"/>
          <w:sz w:val="24"/>
          <w:lang w:eastAsia="zh-CN"/>
        </w:rPr>
        <w:t xml:space="preserve">应</w:t>
      </w:r>
      <w:r>
        <w:rPr>
          <w:rFonts w:ascii="仿宋" w:hAnsi="仿宋" w:eastAsia="仿宋"/>
          <w:sz w:val="24"/>
          <w:lang w:eastAsia="zh-CN"/>
        </w:rPr>
        <w:t xml:space="preserve">确定</w:t>
      </w:r>
      <w:r>
        <w:rPr>
          <w:rFonts w:hint="eastAsia" w:ascii="仿宋" w:hAnsi="仿宋" w:eastAsia="仿宋"/>
          <w:sz w:val="24"/>
          <w:lang w:eastAsia="zh-CN"/>
        </w:rPr>
        <w:t xml:space="preserve">项目负责人（或项目联系人）</w:t>
      </w:r>
      <w:r>
        <w:rPr>
          <w:rFonts w:ascii="仿宋" w:hAnsi="仿宋" w:eastAsia="仿宋"/>
          <w:sz w:val="24"/>
          <w:lang w:eastAsia="zh-CN"/>
        </w:rPr>
        <w:t xml:space="preserve">，负责与本合同有关的事务。</w:t>
      </w:r>
      <w:r>
        <w:rPr>
          <w:rFonts w:hint="eastAsia" w:ascii="仿宋" w:hAnsi="仿宋" w:eastAsia="仿宋"/>
          <w:sz w:val="24"/>
          <w:lang w:eastAsia="zh-CN"/>
        </w:rPr>
        <w:t xml:space="preserve">甲方有权对乙方的履约行为进行检查，并</w:t>
      </w:r>
      <w:r>
        <w:rPr>
          <w:rFonts w:ascii="仿宋" w:hAnsi="仿宋" w:eastAsia="仿宋"/>
          <w:sz w:val="24"/>
          <w:lang w:eastAsia="zh-CN"/>
        </w:rPr>
        <w:t xml:space="preserve">及时确认乙方提交的事项</w:t>
      </w:r>
      <w:r>
        <w:rPr>
          <w:rFonts w:hint="eastAsia" w:ascii="仿宋" w:hAnsi="仿宋" w:eastAsia="仿宋"/>
          <w:sz w:val="24"/>
          <w:lang w:eastAsia="zh-CN"/>
        </w:rPr>
        <w:t xml:space="preserve">。甲方应当</w:t>
      </w:r>
      <w:r>
        <w:rPr>
          <w:rFonts w:ascii="仿宋" w:hAnsi="仿宋" w:eastAsia="仿宋"/>
          <w:sz w:val="24"/>
          <w:lang w:eastAsia="zh-CN"/>
        </w:rPr>
        <w:t xml:space="preserve">配合乙方完成</w:t>
      </w:r>
      <w:r>
        <w:rPr>
          <w:rFonts w:hint="eastAsia" w:ascii="仿宋" w:hAnsi="仿宋" w:eastAsia="仿宋"/>
          <w:sz w:val="24"/>
          <w:lang w:eastAsia="zh-CN"/>
        </w:rPr>
        <w:t xml:space="preserve">相关项目</w:t>
      </w:r>
      <w:r>
        <w:rPr>
          <w:rFonts w:ascii="仿宋" w:hAnsi="仿宋" w:eastAsia="仿宋"/>
          <w:sz w:val="24"/>
          <w:lang w:eastAsia="zh-CN"/>
        </w:rPr>
        <w:t xml:space="preserve">实施工作。</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4.2 </w:t>
      </w:r>
      <w:r>
        <w:rPr>
          <w:rFonts w:ascii="仿宋" w:hAnsi="仿宋" w:eastAsia="仿宋"/>
          <w:sz w:val="24"/>
          <w:lang w:eastAsia="zh-CN"/>
        </w:rPr>
        <w:t xml:space="preserve">甲方有权要求乙方按时提交各阶段有关</w:t>
      </w:r>
      <w:r>
        <w:rPr>
          <w:rFonts w:hint="eastAsia" w:ascii="仿宋" w:hAnsi="仿宋" w:eastAsia="仿宋"/>
          <w:sz w:val="24"/>
          <w:lang w:eastAsia="zh-CN"/>
        </w:rPr>
        <w:t xml:space="preserve">安排计划</w:t>
      </w:r>
      <w:r>
        <w:rPr>
          <w:rFonts w:ascii="仿宋" w:hAnsi="仿宋" w:eastAsia="仿宋"/>
          <w:sz w:val="24"/>
          <w:lang w:eastAsia="zh-CN"/>
        </w:rPr>
        <w:t xml:space="preserve">，并有权</w:t>
      </w:r>
      <w:r>
        <w:rPr>
          <w:rFonts w:hint="eastAsia" w:ascii="仿宋" w:hAnsi="仿宋" w:eastAsia="仿宋"/>
          <w:sz w:val="24"/>
          <w:lang w:eastAsia="zh-CN"/>
        </w:rPr>
        <w:t xml:space="preserve">定期核对乙方提供货物数量、规格、质量等内容。甲方</w:t>
      </w:r>
      <w:r>
        <w:rPr>
          <w:rFonts w:ascii="仿宋" w:hAnsi="仿宋" w:eastAsia="仿宋"/>
          <w:sz w:val="24"/>
          <w:lang w:eastAsia="zh-CN"/>
        </w:rPr>
        <w:t xml:space="preserve">有权督促乙方工作并要求乙方</w:t>
      </w:r>
      <w:r>
        <w:rPr>
          <w:rFonts w:hint="eastAsia" w:ascii="仿宋" w:hAnsi="仿宋" w:eastAsia="仿宋"/>
          <w:sz w:val="24"/>
          <w:lang w:eastAsia="zh-CN"/>
        </w:rPr>
        <w:t xml:space="preserve">更</w:t>
      </w:r>
      <w:r>
        <w:rPr>
          <w:rFonts w:ascii="仿宋" w:hAnsi="仿宋" w:eastAsia="仿宋"/>
          <w:sz w:val="24"/>
          <w:lang w:eastAsia="zh-CN"/>
        </w:rPr>
        <w:t xml:space="preserve">换不符合要求的</w:t>
      </w:r>
      <w:r>
        <w:rPr>
          <w:rFonts w:hint="eastAsia" w:ascii="仿宋" w:hAnsi="仿宋" w:eastAsia="仿宋"/>
          <w:sz w:val="24"/>
          <w:lang w:eastAsia="zh-CN"/>
        </w:rPr>
        <w:t xml:space="preserve">货物</w:t>
      </w:r>
      <w:r>
        <w:rPr>
          <w:rFonts w:ascii="仿宋" w:hAnsi="仿宋" w:eastAsia="仿宋"/>
          <w:sz w:val="24"/>
          <w:lang w:eastAsia="zh-CN"/>
        </w:rPr>
        <w:t xml:space="preserve">。</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w:t>
      </w:r>
      <w:r>
        <w:rPr>
          <w:rFonts w:ascii="仿宋" w:hAnsi="仿宋" w:eastAsia="仿宋"/>
          <w:sz w:val="24"/>
          <w:lang w:eastAsia="zh-CN"/>
        </w:rPr>
        <w:t xml:space="preserve">3</w:t>
      </w:r>
      <w:r>
        <w:rPr>
          <w:rFonts w:hint="eastAsia" w:ascii="仿宋" w:hAnsi="仿宋" w:eastAsia="仿宋"/>
          <w:sz w:val="24"/>
          <w:lang w:eastAsia="zh-CN"/>
        </w:rPr>
        <w:t xml:space="preserve"> </w:t>
      </w:r>
      <w:r>
        <w:rPr>
          <w:rFonts w:ascii="仿宋" w:hAnsi="仿宋" w:eastAsia="仿宋"/>
          <w:sz w:val="24"/>
          <w:lang w:eastAsia="zh-CN"/>
        </w:rPr>
        <w:t xml:space="preserve">甲方</w:t>
      </w:r>
      <w:r>
        <w:rPr>
          <w:rFonts w:hint="eastAsia" w:ascii="仿宋" w:hAnsi="仿宋" w:eastAsia="仿宋"/>
          <w:sz w:val="24"/>
          <w:lang w:eastAsia="zh-CN"/>
        </w:rPr>
        <w:t xml:space="preserve">有权要求乙方对缺陷部分予以修复，并按合同约定享有货物保修及其他合同约定的权利。</w:t>
      </w:r>
      <w:r/>
    </w:p>
    <w:p>
      <w:pPr>
        <w:ind w:firstLine="480"/>
        <w:spacing w:line="400" w:lineRule="exact"/>
        <w:rPr>
          <w:rFonts w:hint="eastAsia" w:ascii="仿宋" w:hAnsi="仿宋" w:eastAsia="仿宋"/>
          <w:sz w:val="24"/>
          <w:lang w:eastAsia="zh-CN"/>
        </w:rPr>
      </w:pPr>
      <w:r>
        <w:rPr>
          <w:rFonts w:ascii="仿宋" w:hAnsi="仿宋" w:eastAsia="仿宋"/>
          <w:sz w:val="24"/>
          <w:lang w:eastAsia="zh-CN"/>
        </w:rPr>
        <w:t xml:space="preserve">4.4 甲方应当按照合同约定及时对交付的货物进行验收</w:t>
      </w:r>
      <w:r>
        <w:rPr>
          <w:rFonts w:hint="eastAsia" w:ascii="仿宋" w:hAnsi="仿宋" w:eastAsia="仿宋"/>
          <w:sz w:val="24"/>
          <w:lang w:eastAsia="zh-CN"/>
        </w:rPr>
        <w:t xml:space="preserve">，</w:t>
      </w:r>
      <w:r>
        <w:rPr>
          <w:rFonts w:hint="eastAsia" w:ascii="仿宋" w:hAnsi="仿宋" w:eastAsia="仿宋" w:cs="宋体"/>
          <w:sz w:val="24"/>
          <w:lang w:eastAsia="zh-CN"/>
        </w:rPr>
        <w:t xml:space="preserve">未</w:t>
      </w:r>
      <w:r>
        <w:rPr>
          <w:rFonts w:hint="eastAsia" w:ascii="仿宋" w:hAnsi="仿宋" w:eastAsia="仿宋"/>
          <w:sz w:val="24"/>
          <w:lang w:eastAsia="zh-CN"/>
        </w:rPr>
        <w:t xml:space="preserve">在</w:t>
      </w:r>
      <w:r>
        <w:rPr>
          <w:rFonts w:hint="eastAsia" w:ascii="仿宋" w:hAnsi="仿宋" w:eastAsia="仿宋" w:cs="宋体"/>
          <w:b/>
          <w:bCs/>
          <w:sz w:val="24"/>
          <w:lang w:eastAsia="zh-CN"/>
        </w:rPr>
        <w:t xml:space="preserve">【政府采购合同专用条款】</w:t>
      </w:r>
      <w:r>
        <w:rPr>
          <w:rFonts w:hint="eastAsia" w:ascii="仿宋" w:hAnsi="仿宋" w:eastAsia="仿宋" w:cs="宋体"/>
          <w:sz w:val="24"/>
          <w:lang w:eastAsia="zh-CN"/>
        </w:rPr>
        <w:t xml:space="preserve">约定的期限内对乙方履约提出任何异议或者向乙方</w:t>
      </w:r>
      <w:r>
        <w:rPr>
          <w:rFonts w:hint="eastAsia" w:ascii="仿宋" w:hAnsi="仿宋" w:eastAsia="仿宋" w:cs="宋体"/>
          <w:sz w:val="24"/>
          <w:lang w:eastAsia="zh-CN"/>
        </w:rPr>
        <w:t xml:space="preserve">作出</w:t>
      </w:r>
      <w:r>
        <w:rPr>
          <w:rFonts w:hint="eastAsia" w:ascii="仿宋" w:hAnsi="仿宋" w:eastAsia="仿宋" w:cs="宋体"/>
          <w:sz w:val="24"/>
          <w:lang w:eastAsia="zh-CN"/>
        </w:rPr>
        <w:t xml:space="preserve">任何说明的，</w:t>
      </w:r>
      <w:r>
        <w:rPr>
          <w:rFonts w:hint="eastAsia" w:ascii="仿宋" w:hAnsi="仿宋" w:eastAsia="仿宋"/>
          <w:sz w:val="24"/>
          <w:lang w:eastAsia="zh-CN"/>
        </w:rPr>
        <w:t xml:space="preserve">视为验收通过。</w:t>
      </w:r>
      <w:r/>
    </w:p>
    <w:p>
      <w:pPr>
        <w:ind w:firstLine="480"/>
        <w:spacing w:line="400" w:lineRule="exact"/>
        <w:rPr>
          <w:rFonts w:hint="eastAsia" w:ascii="仿宋" w:hAnsi="仿宋" w:eastAsia="仿宋"/>
          <w:sz w:val="24"/>
          <w:lang w:eastAsia="zh-CN"/>
        </w:rPr>
      </w:pPr>
      <w:r>
        <w:rPr>
          <w:rFonts w:ascii="仿宋" w:hAnsi="仿宋" w:eastAsia="仿宋"/>
          <w:sz w:val="24"/>
          <w:lang w:eastAsia="zh-CN"/>
        </w:rPr>
        <w:t xml:space="preserve">4</w:t>
      </w:r>
      <w:r>
        <w:rPr>
          <w:rFonts w:hint="eastAsia" w:ascii="仿宋" w:hAnsi="仿宋" w:eastAsia="仿宋"/>
          <w:sz w:val="24"/>
          <w:lang w:eastAsia="zh-CN"/>
        </w:rPr>
        <w:t xml:space="preserve">.</w:t>
      </w:r>
      <w:r>
        <w:rPr>
          <w:rFonts w:ascii="仿宋" w:hAnsi="仿宋" w:eastAsia="仿宋"/>
          <w:sz w:val="24"/>
          <w:lang w:eastAsia="zh-CN"/>
        </w:rPr>
        <w:t xml:space="preserve">5 </w:t>
      </w:r>
      <w:r>
        <w:rPr>
          <w:rFonts w:hint="eastAsia" w:ascii="仿宋" w:hAnsi="仿宋" w:eastAsia="仿宋"/>
          <w:sz w:val="24"/>
          <w:lang w:eastAsia="zh-CN"/>
        </w:rPr>
        <w:t xml:space="preserve">甲方应当根据合同约定及时向乙方支付合同价款</w:t>
      </w:r>
      <w:r>
        <w:rPr>
          <w:rFonts w:ascii="仿宋" w:hAnsi="仿宋" w:eastAsia="仿宋"/>
          <w:sz w:val="24"/>
          <w:lang w:eastAsia="zh-CN"/>
        </w:rPr>
        <w:t xml:space="preserve">，不得以内部人员变更、履行内部付款流程等为由，拒绝或迟延支付。</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4.6</w:t>
      </w:r>
      <w:r>
        <w:rPr>
          <w:rFonts w:ascii="仿宋" w:hAnsi="仿宋" w:eastAsia="仿宋"/>
          <w:sz w:val="24"/>
          <w:lang w:eastAsia="zh-CN"/>
        </w:rPr>
        <w:t xml:space="preserve"> </w:t>
      </w:r>
      <w:r>
        <w:rPr>
          <w:rFonts w:hint="eastAsia" w:ascii="仿宋" w:hAnsi="仿宋" w:eastAsia="仿宋"/>
          <w:sz w:val="24"/>
          <w:lang w:eastAsia="zh-CN"/>
        </w:rPr>
        <w:t xml:space="preserve">国家法律法规规定及</w:t>
      </w:r>
      <w:r>
        <w:rPr>
          <w:rFonts w:hint="eastAsia" w:ascii="仿宋" w:hAnsi="仿宋" w:eastAsia="仿宋" w:cs="宋体"/>
          <w:b/>
          <w:bCs/>
          <w:sz w:val="24"/>
          <w:lang w:eastAsia="zh-CN"/>
        </w:rPr>
        <w:t xml:space="preserve">【政府采购合同专用条款】</w:t>
      </w:r>
      <w:r>
        <w:rPr>
          <w:rFonts w:hint="eastAsia" w:ascii="仿宋" w:hAnsi="仿宋" w:eastAsia="仿宋"/>
          <w:sz w:val="24"/>
          <w:lang w:eastAsia="zh-CN"/>
        </w:rPr>
        <w:t xml:space="preserve">约定应由甲方承担的其他义务和责任。</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5. 乙方的权利和义务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5.1 </w:t>
      </w:r>
      <w:r>
        <w:rPr>
          <w:rFonts w:ascii="仿宋" w:hAnsi="仿宋" w:eastAsia="仿宋"/>
          <w:sz w:val="24"/>
          <w:lang w:eastAsia="zh-CN"/>
        </w:rPr>
        <w:t xml:space="preserve">签署合同后，乙方</w:t>
      </w:r>
      <w:r>
        <w:rPr>
          <w:rFonts w:hint="eastAsia" w:ascii="仿宋" w:hAnsi="仿宋" w:eastAsia="仿宋"/>
          <w:sz w:val="24"/>
          <w:lang w:eastAsia="zh-CN"/>
        </w:rPr>
        <w:t xml:space="preserve">应</w:t>
      </w:r>
      <w:r>
        <w:rPr>
          <w:rFonts w:ascii="仿宋" w:hAnsi="仿宋" w:eastAsia="仿宋"/>
          <w:sz w:val="24"/>
          <w:lang w:eastAsia="zh-CN"/>
        </w:rPr>
        <w:t xml:space="preserve">确定</w:t>
      </w:r>
      <w:r>
        <w:rPr>
          <w:rFonts w:hint="eastAsia" w:ascii="仿宋" w:hAnsi="仿宋" w:eastAsia="仿宋"/>
          <w:sz w:val="24"/>
          <w:lang w:eastAsia="zh-CN"/>
        </w:rPr>
        <w:t xml:space="preserve">项目负责人（或项目联系人）</w:t>
      </w:r>
      <w:r>
        <w:rPr>
          <w:rFonts w:ascii="仿宋" w:hAnsi="仿宋" w:eastAsia="仿宋"/>
          <w:sz w:val="24"/>
          <w:lang w:eastAsia="zh-CN"/>
        </w:rPr>
        <w:t xml:space="preserve">，负责与本合同有关的事务。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5.</w:t>
      </w:r>
      <w:r>
        <w:rPr>
          <w:rFonts w:ascii="仿宋" w:hAnsi="仿宋" w:eastAsia="仿宋"/>
          <w:sz w:val="24"/>
          <w:lang w:eastAsia="zh-CN"/>
        </w:rPr>
        <w:t xml:space="preserve">2 乙方应按照合同要求</w:t>
      </w:r>
      <w:r>
        <w:rPr>
          <w:rFonts w:hint="eastAsia" w:ascii="仿宋" w:hAnsi="仿宋" w:eastAsia="仿宋"/>
          <w:sz w:val="24"/>
          <w:lang w:eastAsia="zh-CN"/>
        </w:rPr>
        <w:t xml:space="preserve">履约</w:t>
      </w:r>
      <w:r>
        <w:rPr>
          <w:rFonts w:ascii="仿宋" w:hAnsi="仿宋" w:eastAsia="仿宋"/>
          <w:sz w:val="24"/>
          <w:lang w:eastAsia="zh-CN"/>
        </w:rPr>
        <w:t xml:space="preserve">，充分合理安排，确保</w:t>
      </w:r>
      <w:r>
        <w:rPr>
          <w:rFonts w:hint="eastAsia" w:ascii="仿宋" w:hAnsi="仿宋" w:eastAsia="仿宋"/>
          <w:sz w:val="24"/>
          <w:lang w:eastAsia="zh-CN"/>
        </w:rPr>
        <w:t xml:space="preserve">提供的货物及相关服务符合合同有关</w:t>
      </w:r>
      <w:r>
        <w:rPr>
          <w:rFonts w:ascii="仿宋" w:hAnsi="仿宋" w:eastAsia="仿宋"/>
          <w:sz w:val="24"/>
          <w:lang w:eastAsia="zh-CN"/>
        </w:rPr>
        <w:t xml:space="preserve">要求</w:t>
      </w:r>
      <w:r>
        <w:rPr>
          <w:rFonts w:hint="eastAsia" w:ascii="仿宋" w:hAnsi="仿宋" w:eastAsia="仿宋"/>
          <w:sz w:val="24"/>
          <w:lang w:eastAsia="zh-CN"/>
        </w:rPr>
        <w:t xml:space="preserve">。接受项目行业管理部门及政府有关部门的指导，配合甲方的履约检查及验收，并</w:t>
      </w:r>
      <w:r>
        <w:rPr>
          <w:rFonts w:ascii="仿宋" w:hAnsi="仿宋" w:eastAsia="仿宋"/>
          <w:sz w:val="24"/>
          <w:lang w:eastAsia="zh-CN"/>
        </w:rPr>
        <w:t xml:space="preserve">负责项目实施过程中的所有协调工作。</w:t>
      </w:r>
      <w:r/>
    </w:p>
    <w:p>
      <w:pPr>
        <w:pStyle w:val="804"/>
        <w:ind w:firstLine="422"/>
        <w:spacing w:after="0" w:line="400" w:lineRule="exact"/>
        <w:rPr>
          <w:rFonts w:hint="eastAsia" w:ascii="仿宋" w:hAnsi="仿宋" w:eastAsia="仿宋" w:cs="宋体"/>
          <w:sz w:val="24"/>
          <w:lang w:eastAsia="zh-CN"/>
        </w:rPr>
      </w:pPr>
      <w:r>
        <w:rPr>
          <w:rFonts w:hint="eastAsia" w:ascii="仿宋" w:hAnsi="仿宋" w:eastAsia="仿宋"/>
          <w:sz w:val="24"/>
          <w:lang w:eastAsia="zh-CN"/>
        </w:rPr>
        <w:t xml:space="preserve">5.</w:t>
      </w:r>
      <w:r>
        <w:rPr>
          <w:rFonts w:ascii="仿宋" w:hAnsi="仿宋" w:eastAsia="仿宋"/>
          <w:sz w:val="24"/>
          <w:lang w:eastAsia="zh-CN"/>
        </w:rPr>
        <w:t xml:space="preserve">3</w:t>
      </w:r>
      <w:r>
        <w:rPr>
          <w:rFonts w:hint="eastAsia" w:ascii="仿宋" w:hAnsi="仿宋" w:eastAsia="仿宋"/>
          <w:sz w:val="24"/>
          <w:lang w:eastAsia="zh-CN"/>
        </w:rPr>
        <w:t xml:space="preserve">乙方有权</w:t>
      </w:r>
      <w:r>
        <w:rPr>
          <w:rFonts w:hint="eastAsia" w:ascii="仿宋" w:hAnsi="仿宋" w:eastAsia="仿宋" w:cs="宋体"/>
          <w:sz w:val="24"/>
          <w:lang w:eastAsia="zh-CN"/>
        </w:rPr>
        <w:t xml:space="preserve">根据合同约定向甲方收取合同价款。</w:t>
      </w:r>
      <w:r/>
    </w:p>
    <w:p>
      <w:pPr>
        <w:pStyle w:val="804"/>
        <w:ind w:firstLine="422"/>
        <w:spacing w:after="0" w:line="400" w:lineRule="exact"/>
        <w:rPr>
          <w:rFonts w:hint="eastAsia" w:ascii="仿宋" w:hAnsi="仿宋" w:eastAsia="仿宋" w:cs="宋体"/>
          <w:sz w:val="24"/>
          <w:lang w:eastAsia="zh-CN"/>
        </w:rPr>
      </w:pPr>
      <w:r>
        <w:rPr>
          <w:rFonts w:hint="eastAsia" w:ascii="仿宋" w:hAnsi="仿宋" w:eastAsia="仿宋"/>
          <w:sz w:val="24"/>
          <w:lang w:eastAsia="zh-CN"/>
        </w:rPr>
        <w:t xml:space="preserve">5.</w:t>
      </w:r>
      <w:r>
        <w:rPr>
          <w:rFonts w:ascii="仿宋" w:hAnsi="仿宋" w:eastAsia="仿宋"/>
          <w:sz w:val="24"/>
          <w:lang w:eastAsia="zh-CN"/>
        </w:rPr>
        <w:t xml:space="preserve">4</w:t>
      </w:r>
      <w:r>
        <w:rPr>
          <w:rFonts w:hint="eastAsia" w:ascii="仿宋" w:hAnsi="仿宋" w:eastAsia="仿宋" w:cs="宋体"/>
          <w:sz w:val="24"/>
          <w:lang w:eastAsia="zh-CN"/>
        </w:rPr>
        <w:t xml:space="preserve">国家法律法规规定</w:t>
      </w:r>
      <w:r>
        <w:rPr>
          <w:rFonts w:hint="eastAsia" w:ascii="仿宋" w:hAnsi="仿宋" w:eastAsia="仿宋"/>
          <w:sz w:val="24"/>
          <w:lang w:eastAsia="zh-CN"/>
        </w:rPr>
        <w:t xml:space="preserve">及</w:t>
      </w:r>
      <w:r>
        <w:rPr>
          <w:rFonts w:hint="eastAsia" w:ascii="仿宋" w:hAnsi="仿宋" w:eastAsia="仿宋" w:cs="宋体"/>
          <w:b/>
          <w:bCs/>
          <w:sz w:val="24"/>
          <w:lang w:eastAsia="zh-CN"/>
        </w:rPr>
        <w:t xml:space="preserve">【政府采购合同专用条款】</w:t>
      </w:r>
      <w:r>
        <w:rPr>
          <w:rFonts w:hint="eastAsia" w:ascii="仿宋" w:hAnsi="仿宋" w:eastAsia="仿宋" w:cs="宋体"/>
          <w:sz w:val="24"/>
          <w:lang w:eastAsia="zh-CN"/>
        </w:rPr>
        <w:t xml:space="preserve">约定应由乙方承担的其他义务和责任。</w:t>
      </w:r>
      <w:r/>
    </w:p>
    <w:p>
      <w:pPr>
        <w:numPr>
          <w:ilvl w:val="0"/>
          <w:numId w:val="6"/>
        </w:numPr>
        <w:spacing w:line="400" w:lineRule="exact"/>
        <w:rPr>
          <w:rFonts w:hint="eastAsia" w:ascii="仿宋" w:hAnsi="仿宋" w:eastAsia="仿宋"/>
          <w:b/>
          <w:bCs/>
          <w:sz w:val="24"/>
        </w:rPr>
      </w:pPr>
      <w:r>
        <w:rPr>
          <w:rFonts w:hint="eastAsia" w:ascii="仿宋" w:hAnsi="仿宋" w:eastAsia="仿宋"/>
          <w:b/>
          <w:bCs/>
          <w:sz w:val="24"/>
        </w:rPr>
        <w:t xml:space="preserve">合同履行</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6.1 甲乙双方应当按照</w:t>
      </w:r>
      <w:r>
        <w:rPr>
          <w:rFonts w:hint="eastAsia" w:ascii="仿宋" w:hAnsi="仿宋" w:eastAsia="仿宋" w:cs="宋体"/>
          <w:b/>
          <w:bCs/>
          <w:sz w:val="24"/>
          <w:lang w:eastAsia="zh-CN"/>
        </w:rPr>
        <w:t xml:space="preserve">【政府采购合同专用条款】</w:t>
      </w:r>
      <w:r>
        <w:rPr>
          <w:rFonts w:hint="eastAsia" w:ascii="仿宋" w:hAnsi="仿宋" w:eastAsia="仿宋"/>
          <w:sz w:val="24"/>
          <w:lang w:eastAsia="zh-CN"/>
        </w:rPr>
        <w:t xml:space="preserve">约定顺序履行合同义务；如果没有先后顺序的，应当同时履行。</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7. 货物包装、运输、保险和交付要求</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7.1 本合同</w:t>
      </w:r>
      <w:r>
        <w:rPr>
          <w:rFonts w:hint="eastAsia" w:ascii="仿宋" w:hAnsi="仿宋" w:eastAsia="仿宋"/>
          <w:bCs/>
          <w:sz w:val="24"/>
          <w:lang w:eastAsia="zh-CN"/>
        </w:rPr>
        <w:t xml:space="preserve">涉及商品包装、快递包装的，</w:t>
      </w:r>
      <w:r>
        <w:rPr>
          <w:rFonts w:hint="eastAsia" w:ascii="仿宋" w:hAnsi="仿宋" w:eastAsia="仿宋"/>
          <w:sz w:val="24"/>
          <w:lang w:eastAsia="zh-CN"/>
        </w:rPr>
        <w:t xml:space="preserve">除</w:t>
      </w:r>
      <w:r>
        <w:rPr>
          <w:rFonts w:hint="eastAsia" w:ascii="仿宋" w:hAnsi="仿宋" w:eastAsia="仿宋"/>
          <w:b/>
          <w:sz w:val="24"/>
          <w:lang w:eastAsia="zh-CN"/>
        </w:rPr>
        <w:t xml:space="preserve">【政府采购合同专用条款】</w:t>
      </w:r>
      <w:r>
        <w:rPr>
          <w:rFonts w:hint="eastAsia" w:ascii="仿宋" w:hAnsi="仿宋" w:eastAsia="仿宋"/>
          <w:bCs/>
          <w:sz w:val="24"/>
          <w:lang w:eastAsia="zh-CN"/>
        </w:rPr>
        <w:t xml:space="preserve">另有约定外，</w:t>
      </w:r>
      <w:r>
        <w:rPr>
          <w:rFonts w:hint="eastAsia" w:ascii="仿宋" w:hAnsi="仿宋" w:eastAsia="仿宋"/>
          <w:sz w:val="24"/>
          <w:lang w:eastAsia="zh-CN"/>
        </w:rPr>
        <w:t xml:space="preserve">包装应适应远距离运输、防潮、防震、防锈和防野蛮装卸等要求，确保货物安全无损地运抵</w:t>
      </w:r>
      <w:r>
        <w:rPr>
          <w:rFonts w:hint="eastAsia" w:ascii="仿宋" w:hAnsi="仿宋" w:eastAsia="仿宋"/>
          <w:b/>
          <w:sz w:val="24"/>
          <w:lang w:eastAsia="zh-CN"/>
        </w:rPr>
        <w:t xml:space="preserve">【政府采购合同专用条款】</w:t>
      </w:r>
      <w:r>
        <w:rPr>
          <w:rFonts w:hint="eastAsia" w:ascii="仿宋" w:hAnsi="仿宋" w:eastAsia="仿宋"/>
          <w:bCs/>
          <w:sz w:val="24"/>
          <w:lang w:eastAsia="zh-CN"/>
        </w:rPr>
        <w:t xml:space="preserve">约定的</w:t>
      </w:r>
      <w:r>
        <w:rPr>
          <w:rFonts w:hint="eastAsia" w:ascii="仿宋" w:hAnsi="仿宋" w:eastAsia="仿宋"/>
          <w:sz w:val="24"/>
          <w:lang w:eastAsia="zh-CN"/>
        </w:rPr>
        <w:t xml:space="preserve">指定现场。</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7.2 除</w:t>
      </w:r>
      <w:r>
        <w:rPr>
          <w:rFonts w:hint="eastAsia" w:ascii="仿宋" w:hAnsi="仿宋" w:eastAsia="仿宋"/>
          <w:b/>
          <w:sz w:val="24"/>
          <w:lang w:eastAsia="zh-CN"/>
        </w:rPr>
        <w:t xml:space="preserve">【政府采购合同专用条款】</w:t>
      </w:r>
      <w:r>
        <w:rPr>
          <w:rFonts w:hint="eastAsia" w:ascii="仿宋" w:hAnsi="仿宋" w:eastAsia="仿宋"/>
          <w:bCs/>
          <w:sz w:val="24"/>
          <w:lang w:eastAsia="zh-CN"/>
        </w:rPr>
        <w:t xml:space="preserve">另有约定外，</w:t>
      </w:r>
      <w:r>
        <w:rPr>
          <w:rFonts w:hint="eastAsia" w:ascii="仿宋" w:hAnsi="仿宋" w:eastAsia="仿宋"/>
          <w:sz w:val="24"/>
          <w:lang w:eastAsia="zh-CN"/>
        </w:rPr>
        <w:t xml:space="preserve">乙方负责办理将货物运抵本合同规定的交货地点，并装卸、交付至甲方的一切运输事项，相关费用应包含在合同价款中。</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7.3 货物保险要求按</w:t>
      </w:r>
      <w:r>
        <w:rPr>
          <w:rFonts w:hint="eastAsia" w:ascii="仿宋" w:hAnsi="仿宋" w:eastAsia="仿宋"/>
          <w:b/>
          <w:sz w:val="24"/>
          <w:lang w:eastAsia="zh-CN"/>
        </w:rPr>
        <w:t xml:space="preserve">【政府采购合同专用条款】</w:t>
      </w:r>
      <w:r>
        <w:rPr>
          <w:rFonts w:hint="eastAsia" w:ascii="仿宋" w:hAnsi="仿宋" w:eastAsia="仿宋"/>
          <w:bCs/>
          <w:sz w:val="24"/>
          <w:lang w:eastAsia="zh-CN"/>
        </w:rPr>
        <w:t xml:space="preserve">规定执行</w:t>
      </w:r>
      <w:r>
        <w:rPr>
          <w:rFonts w:hint="eastAsia" w:ascii="仿宋" w:hAnsi="仿宋" w:eastAsia="仿宋"/>
          <w:sz w:val="24"/>
          <w:lang w:eastAsia="zh-CN"/>
        </w:rPr>
        <w:t xml:space="preserve">。</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7.5 </w:t>
      </w:r>
      <w:r>
        <w:rPr>
          <w:rFonts w:hint="eastAsia" w:ascii="仿宋" w:hAnsi="仿宋" w:eastAsia="仿宋" w:cs="宋体"/>
          <w:sz w:val="24"/>
          <w:lang w:eastAsia="zh-CN"/>
        </w:rPr>
        <w:t xml:space="preserve">乙方在运输到达之前应提前通知甲方，并提示货物运输装卸的注意事项，甲方配合乙方做好货物的接收工作。</w:t>
      </w:r>
      <w:r/>
    </w:p>
    <w:p>
      <w:pPr>
        <w:pStyle w:val="1086"/>
        <w:ind w:firstLine="480"/>
        <w:rPr>
          <w:rFonts w:hint="eastAsia" w:ascii="仿宋" w:hAnsi="仿宋" w:eastAsia="仿宋"/>
          <w:sz w:val="24"/>
          <w:szCs w:val="24"/>
        </w:rPr>
      </w:pPr>
      <w:r>
        <w:rPr>
          <w:rFonts w:hint="eastAsia" w:ascii="仿宋" w:hAnsi="仿宋" w:eastAsia="仿宋" w:cs="Times New Roman"/>
          <w:sz w:val="24"/>
          <w:szCs w:val="24"/>
        </w:rPr>
        <w:t xml:space="preserve">7.6 如因包装、运输问题导致货物损毁、丢失或者品质下降，甲方有权要求降价、换货、拒收部分或整批货物，由此产生的费用和损失，均由乙方承担。</w:t>
      </w:r>
      <w:r/>
    </w:p>
    <w:p>
      <w:pPr>
        <w:spacing w:line="400" w:lineRule="exact"/>
        <w:rPr>
          <w:rFonts w:hint="eastAsia" w:ascii="仿宋" w:hAnsi="仿宋" w:eastAsia="仿宋"/>
          <w:b/>
          <w:sz w:val="24"/>
          <w:lang w:eastAsia="zh-CN"/>
        </w:rPr>
      </w:pPr>
      <w:r>
        <w:rPr>
          <w:rFonts w:hint="eastAsia" w:ascii="仿宋" w:hAnsi="仿宋" w:eastAsia="仿宋"/>
          <w:b/>
          <w:sz w:val="24"/>
          <w:lang w:eastAsia="zh-CN"/>
        </w:rPr>
        <w:t xml:space="preserve">8. 质量标准和保证</w:t>
      </w:r>
      <w:r/>
    </w:p>
    <w:p>
      <w:pPr>
        <w:pStyle w:val="809"/>
        <w:ind w:firstLine="480"/>
        <w:spacing w:line="400" w:lineRule="exact"/>
        <w:rPr>
          <w:rFonts w:hint="eastAsia" w:ascii="仿宋" w:hAnsi="仿宋" w:eastAsia="仿宋"/>
          <w:b/>
          <w:sz w:val="24"/>
          <w:szCs w:val="24"/>
          <w:lang w:eastAsia="zh-CN"/>
        </w:rPr>
      </w:pPr>
      <w:r>
        <w:rPr>
          <w:rFonts w:hint="eastAsia" w:ascii="仿宋" w:hAnsi="仿宋" w:eastAsia="仿宋"/>
          <w:sz w:val="24"/>
          <w:szCs w:val="24"/>
          <w:lang w:eastAsia="zh-CN"/>
        </w:rPr>
        <w:t xml:space="preserve">8.1 质量标准</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（1）本合同下提供的货物应符合合同</w:t>
      </w:r>
      <w:r>
        <w:rPr>
          <w:rFonts w:hint="eastAsia" w:ascii="仿宋" w:hAnsi="仿宋" w:eastAsia="仿宋" w:cs="宋体"/>
          <w:sz w:val="24"/>
          <w:lang w:eastAsia="zh-CN"/>
        </w:rPr>
        <w:t xml:space="preserve">约定的品牌、规格型号、技术性能、配置、质量、数量等要求。</w:t>
      </w:r>
      <w:r>
        <w:rPr>
          <w:rFonts w:hint="eastAsia" w:ascii="仿宋" w:hAnsi="仿宋" w:eastAsia="仿宋"/>
          <w:sz w:val="24"/>
          <w:lang w:eastAsia="zh-CN"/>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09"/>
        <w:ind w:firstLine="480"/>
        <w:spacing w:line="400" w:lineRule="exact"/>
        <w:rPr>
          <w:rFonts w:hint="eastAsia" w:ascii="仿宋" w:hAnsi="仿宋" w:eastAsia="仿宋"/>
          <w:sz w:val="24"/>
          <w:szCs w:val="24"/>
          <w:lang w:eastAsia="zh-CN"/>
        </w:rPr>
      </w:pPr>
      <w:r>
        <w:rPr>
          <w:rFonts w:hint="eastAsia" w:ascii="仿宋" w:hAnsi="仿宋" w:eastAsia="仿宋"/>
          <w:sz w:val="24"/>
          <w:szCs w:val="24"/>
          <w:lang w:eastAsia="zh-CN"/>
        </w:rPr>
        <w:t xml:space="preserve">（2）采用中华人民共和国法定计量单位。</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（3）乙方所提供的货物应符合国家有关安全、环保、卫生的规定。</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lang w:eastAsia="zh-CN"/>
        </w:rPr>
        <w:t xml:space="preserve">包装好随货物</w:t>
      </w:r>
      <w:r>
        <w:rPr>
          <w:rFonts w:hint="eastAsia" w:ascii="仿宋" w:hAnsi="仿宋" w:eastAsia="仿宋"/>
          <w:sz w:val="24"/>
          <w:lang w:eastAsia="zh-CN"/>
        </w:rPr>
        <w:t xml:space="preserve">一同发运。</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8.2 保证</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（1）乙方应保证提供的货物完全符合合同规定的质量、规格和性能要求。乙方应保证货物在正确安装、正常使用和保养条件下，</w:t>
      </w:r>
      <w:r>
        <w:rPr>
          <w:rFonts w:hint="eastAsia" w:ascii="仿宋" w:hAnsi="仿宋" w:eastAsia="仿宋" w:cs="宋体"/>
          <w:sz w:val="24"/>
          <w:lang w:eastAsia="zh-CN"/>
        </w:rPr>
        <w:t xml:space="preserve">在其使用寿命期内具备合同约定的性能</w:t>
      </w:r>
      <w:r>
        <w:rPr>
          <w:rFonts w:hint="eastAsia" w:ascii="仿宋" w:hAnsi="仿宋" w:eastAsia="仿宋"/>
          <w:sz w:val="24"/>
          <w:lang w:eastAsia="zh-CN"/>
        </w:rPr>
        <w:t xml:space="preserve">。存在质量保证期的，货物最终交付验收合格后在</w:t>
      </w:r>
      <w:r>
        <w:rPr>
          <w:rFonts w:hint="eastAsia" w:ascii="仿宋" w:hAnsi="仿宋" w:eastAsia="仿宋"/>
          <w:b/>
          <w:sz w:val="24"/>
          <w:lang w:eastAsia="zh-CN"/>
        </w:rPr>
        <w:t xml:space="preserve">【政府采购合同专用条款】</w:t>
      </w:r>
      <w:r>
        <w:rPr>
          <w:rFonts w:hint="eastAsia" w:ascii="仿宋" w:hAnsi="仿宋" w:eastAsia="仿宋"/>
          <w:sz w:val="24"/>
          <w:lang w:eastAsia="zh-CN"/>
        </w:rPr>
        <w:t xml:space="preserve">规定或乙方书面承诺（两者以较长的为准）的质量保证期内，</w:t>
      </w:r>
      <w:r>
        <w:rPr>
          <w:rFonts w:hint="eastAsia" w:ascii="仿宋" w:hAnsi="仿宋" w:eastAsia="仿宋"/>
          <w:sz w:val="24"/>
          <w:lang w:eastAsia="zh-CN"/>
        </w:rPr>
        <w:t xml:space="preserve">本保证</w:t>
      </w:r>
      <w:r>
        <w:rPr>
          <w:rFonts w:hint="eastAsia" w:ascii="仿宋" w:hAnsi="仿宋" w:eastAsia="仿宋"/>
          <w:sz w:val="24"/>
          <w:lang w:eastAsia="zh-CN"/>
        </w:rPr>
        <w:t xml:space="preserve">保持有效。</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（2）在质量保证期内所发现的缺陷，甲方应尽快以书面形式通知乙方。</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（3）乙方收到通知后，应在</w:t>
      </w:r>
      <w:r>
        <w:rPr>
          <w:rFonts w:hint="eastAsia" w:ascii="仿宋" w:hAnsi="仿宋" w:eastAsia="仿宋"/>
          <w:b/>
          <w:sz w:val="24"/>
          <w:lang w:eastAsia="zh-CN"/>
        </w:rPr>
        <w:t xml:space="preserve">【政府采购合同专用条款】</w:t>
      </w:r>
      <w:r>
        <w:rPr>
          <w:rFonts w:hint="eastAsia" w:ascii="仿宋" w:hAnsi="仿宋" w:eastAsia="仿宋"/>
          <w:sz w:val="24"/>
          <w:lang w:eastAsia="zh-CN"/>
        </w:rPr>
        <w:t xml:space="preserve">规定的响应时间内以合理的速度免费维修或更换有缺陷的货物或部件。</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9. 权利瑕疵担保</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9.1 乙方保证对其出售的货物享有合法的权利。</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9.2 </w:t>
      </w:r>
      <w:r>
        <w:rPr>
          <w:rFonts w:hint="eastAsia" w:ascii="仿宋" w:hAnsi="仿宋" w:eastAsia="仿宋" w:cs="宋体"/>
          <w:sz w:val="24"/>
          <w:lang w:eastAsia="zh-CN"/>
        </w:rPr>
        <w:t xml:space="preserve">乙方保证在交付的货物上不存在抵押权等担保物权。</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9.3 如甲方使用上述货物构成对第三人侵权的，则由乙方承担全部责任。</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10. 知识产权保护</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10.1 乙方对其所销售的货物应当享有知识产权或经权利人合法授权，保证没有侵犯任何第三人的知识产权等权利。</w:t>
      </w:r>
      <w:bookmarkStart w:id="10" w:name="_Hlk163047038"/>
      <w:r>
        <w:rPr>
          <w:rFonts w:hint="eastAsia" w:ascii="仿宋" w:hAnsi="仿宋" w:eastAsia="仿宋" w:cs="宋体"/>
          <w:sz w:val="24"/>
          <w:lang w:eastAsia="zh-CN"/>
        </w:rPr>
        <w:t xml:space="preserve">因违反前述约定对第三人构成侵权的，应当由乙方向第三人承担法律责任；甲方依法向第三人赔偿后，有权向乙方追偿。甲方有其他损失的，乙方应当赔偿</w:t>
      </w:r>
      <w:bookmarkEnd w:id="10"/>
      <w:r>
        <w:rPr>
          <w:rFonts w:hint="eastAsia" w:ascii="仿宋" w:hAnsi="仿宋" w:eastAsia="仿宋"/>
          <w:sz w:val="24"/>
          <w:lang w:eastAsia="zh-CN"/>
        </w:rPr>
        <w:t xml:space="preserve">。</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11. 保密义务</w:t>
      </w:r>
      <w:r/>
    </w:p>
    <w:p>
      <w:pPr>
        <w:ind w:firstLine="480"/>
        <w:spacing w:line="400" w:lineRule="exact"/>
        <w:rPr>
          <w:rFonts w:hint="eastAsia" w:ascii="仿宋" w:hAnsi="仿宋" w:eastAsia="仿宋" w:cs="宋体"/>
          <w:sz w:val="24"/>
          <w:lang w:eastAsia="zh-CN"/>
        </w:rPr>
      </w:pPr>
      <w:r>
        <w:rPr>
          <w:rFonts w:hint="eastAsia" w:ascii="仿宋" w:hAnsi="仿宋" w:eastAsia="仿宋" w:cs="宋体"/>
          <w:sz w:val="24"/>
          <w:lang w:eastAsia="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lang w:eastAsia="zh-CN"/>
        </w:rPr>
        <w:t xml:space="preserve">【政府采购合同专用条款】</w:t>
      </w:r>
      <w:r>
        <w:rPr>
          <w:rFonts w:hint="eastAsia" w:ascii="仿宋" w:hAnsi="仿宋" w:eastAsia="仿宋" w:cs="宋体"/>
          <w:sz w:val="24"/>
          <w:lang w:eastAsia="zh-CN"/>
        </w:rPr>
        <w:t xml:space="preserve">中约定。</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12. 合同价款支付</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12.1 合同价款支付按照国库集中支付制度及财政管理相关规定执行。</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04"/>
        <w:spacing w:after="0" w:line="400" w:lineRule="exact"/>
        <w:rPr>
          <w:rFonts w:hint="eastAsia" w:ascii="仿宋" w:hAnsi="仿宋" w:eastAsia="仿宋"/>
          <w:b/>
          <w:bCs/>
          <w:sz w:val="24"/>
          <w:lang w:eastAsia="zh-CN"/>
        </w:rPr>
      </w:pPr>
      <w:r>
        <w:rPr>
          <w:rFonts w:hint="eastAsia" w:ascii="仿宋" w:hAnsi="仿宋" w:eastAsia="仿宋"/>
          <w:b/>
          <w:bCs/>
          <w:sz w:val="24"/>
          <w:lang w:eastAsia="zh-CN"/>
        </w:rPr>
        <w:t xml:space="preserve">13. 履约保证金</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13.1 </w:t>
      </w:r>
      <w:r>
        <w:rPr>
          <w:rFonts w:hint="eastAsia" w:ascii="仿宋" w:hAnsi="仿宋" w:eastAsia="仿宋" w:cs="宋体"/>
          <w:sz w:val="24"/>
          <w:lang w:eastAsia="zh-CN"/>
        </w:rPr>
        <w:t xml:space="preserve">乙方应当以支票、汇票、本票或者金融机构、担保机构出具的保函等非现金形式提交。</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13.2 如果乙方出现</w:t>
      </w:r>
      <w:r>
        <w:rPr>
          <w:rFonts w:hint="eastAsia" w:ascii="仿宋" w:hAnsi="仿宋" w:eastAsia="仿宋" w:cs="宋体"/>
          <w:b/>
          <w:bCs/>
          <w:sz w:val="24"/>
          <w:lang w:eastAsia="zh-CN"/>
        </w:rPr>
        <w:t xml:space="preserve">【政府采购合同专用条款】</w:t>
      </w:r>
      <w:r>
        <w:rPr>
          <w:rFonts w:hint="eastAsia" w:ascii="仿宋" w:hAnsi="仿宋" w:eastAsia="仿宋" w:cs="宋体"/>
          <w:sz w:val="24"/>
          <w:lang w:eastAsia="zh-CN"/>
        </w:rPr>
        <w:t xml:space="preserve">约定情形的</w:t>
      </w:r>
      <w:r>
        <w:rPr>
          <w:rFonts w:hint="eastAsia" w:ascii="仿宋" w:hAnsi="仿宋" w:eastAsia="仿宋"/>
          <w:sz w:val="24"/>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sz w:val="24"/>
          <w:lang w:eastAsia="zh-CN"/>
        </w:rPr>
      </w:pPr>
      <w:r>
        <w:rPr>
          <w:rFonts w:hint="eastAsia" w:ascii="仿宋" w:hAnsi="仿宋" w:eastAsia="仿宋"/>
          <w:sz w:val="24"/>
          <w:lang w:eastAsia="zh-CN"/>
        </w:rPr>
        <w:t xml:space="preserve">13.3 甲方在项目通过验收后按照</w:t>
      </w:r>
      <w:r>
        <w:rPr>
          <w:rFonts w:hint="eastAsia" w:ascii="仿宋" w:hAnsi="仿宋" w:eastAsia="仿宋"/>
          <w:b/>
          <w:sz w:val="24"/>
          <w:lang w:eastAsia="zh-CN"/>
        </w:rPr>
        <w:t xml:space="preserve">【政府采购合同专用条款】</w:t>
      </w:r>
      <w:r>
        <w:rPr>
          <w:rFonts w:hint="eastAsia" w:ascii="仿宋" w:hAnsi="仿宋" w:eastAsia="仿宋"/>
          <w:sz w:val="24"/>
          <w:lang w:eastAsia="zh-CN"/>
        </w:rPr>
        <w:t xml:space="preserve">规定的时间内将履约保证金退还乙方；逾期退还的，乙方可要求甲方支付违约金，违约金按照</w:t>
      </w:r>
      <w:r>
        <w:rPr>
          <w:rFonts w:hint="eastAsia" w:ascii="仿宋" w:hAnsi="仿宋" w:eastAsia="仿宋"/>
          <w:b/>
          <w:sz w:val="24"/>
          <w:lang w:eastAsia="zh-CN"/>
        </w:rPr>
        <w:t xml:space="preserve">【政府采购合同专用条款】</w:t>
      </w:r>
      <w:r>
        <w:rPr>
          <w:rFonts w:hint="eastAsia" w:ascii="仿宋" w:hAnsi="仿宋" w:eastAsia="仿宋"/>
          <w:sz w:val="24"/>
          <w:lang w:eastAsia="zh-CN"/>
        </w:rPr>
        <w:t xml:space="preserve">规定支付。</w:t>
      </w:r>
      <w:r/>
    </w:p>
    <w:p>
      <w:pPr>
        <w:spacing w:line="400" w:lineRule="exact"/>
        <w:rPr>
          <w:rFonts w:hint="eastAsia" w:ascii="仿宋" w:hAnsi="仿宋" w:eastAsia="仿宋"/>
          <w:b/>
          <w:sz w:val="24"/>
          <w:lang w:eastAsia="zh-CN"/>
        </w:rPr>
      </w:pPr>
      <w:r>
        <w:rPr>
          <w:rFonts w:hint="eastAsia" w:ascii="仿宋" w:hAnsi="仿宋" w:eastAsia="仿宋"/>
          <w:b/>
          <w:bCs/>
          <w:sz w:val="24"/>
          <w:lang w:eastAsia="zh-CN"/>
        </w:rPr>
        <w:t xml:space="preserve">14. </w:t>
      </w:r>
      <w:r>
        <w:rPr>
          <w:rFonts w:hint="eastAsia" w:ascii="仿宋" w:hAnsi="仿宋" w:eastAsia="仿宋"/>
          <w:b/>
          <w:sz w:val="24"/>
          <w:lang w:eastAsia="zh-CN"/>
        </w:rPr>
        <w:t xml:space="preserve">售后服务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14.1 </w:t>
      </w:r>
      <w:r>
        <w:rPr>
          <w:rFonts w:hint="eastAsia" w:ascii="仿宋" w:hAnsi="仿宋" w:eastAsia="仿宋"/>
          <w:sz w:val="24"/>
          <w:lang w:eastAsia="zh-CN"/>
        </w:rPr>
        <w:t xml:space="preserve">除项目</w:t>
      </w:r>
      <w:r>
        <w:rPr>
          <w:rFonts w:hint="eastAsia" w:ascii="仿宋" w:hAnsi="仿宋" w:eastAsia="仿宋"/>
          <w:sz w:val="24"/>
          <w:lang w:eastAsia="zh-CN"/>
        </w:rPr>
        <w:t xml:space="preserve">不涉及或采购活动中明确约定无须承担外，乙方还应提供下列服务：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（1）货物的现场移动、安装、调试、启动监督及技术支持；</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（2）提供货物组装和维修所需的专用工具和辅助材料；</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（3）在</w:t>
      </w:r>
      <w:r>
        <w:rPr>
          <w:rFonts w:hint="eastAsia" w:ascii="仿宋" w:hAnsi="仿宋" w:eastAsia="仿宋" w:cs="宋体"/>
          <w:b/>
          <w:bCs/>
          <w:sz w:val="24"/>
          <w:lang w:eastAsia="zh-CN"/>
        </w:rPr>
        <w:t xml:space="preserve">【政府采购合同专用条款】</w:t>
      </w:r>
      <w:r>
        <w:rPr>
          <w:rFonts w:hint="eastAsia" w:ascii="仿宋" w:hAnsi="仿宋" w:eastAsia="仿宋"/>
          <w:sz w:val="24"/>
          <w:lang w:eastAsia="zh-CN"/>
        </w:rPr>
        <w:t xml:space="preserve">约定的期限内对所有的货物实施运行监督、维修，但前提条件是该服务并不能免除乙方在质量保证期内所承担的义务；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（4）在制造商所在地或指定现场就货物的安装、启动、运营、维护、废弃处置等对甲方操作人员进行培训</w:t>
      </w:r>
      <w:r>
        <w:rPr>
          <w:rFonts w:hint="eastAsia" w:ascii="仿宋" w:hAnsi="仿宋" w:eastAsia="仿宋" w:cs="宋体"/>
          <w:sz w:val="24"/>
          <w:lang w:eastAsia="zh-CN"/>
        </w:rPr>
        <w:t xml:space="preserve">；</w:t>
      </w:r>
      <w:r/>
    </w:p>
    <w:p>
      <w:pPr>
        <w:pStyle w:val="1086"/>
        <w:ind w:firstLine="480"/>
        <w:rPr>
          <w:rFonts w:hint="eastAsia"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（6）</w:t>
      </w:r>
      <w:r>
        <w:rPr>
          <w:rFonts w:hint="eastAsia" w:ascii="仿宋" w:hAnsi="仿宋" w:eastAsia="仿宋"/>
          <w:b/>
          <w:sz w:val="24"/>
          <w:lang w:eastAsia="zh-CN"/>
        </w:rPr>
        <w:t xml:space="preserve">【政府采购合同专用条款】</w:t>
      </w:r>
      <w:r>
        <w:rPr>
          <w:rFonts w:hint="eastAsia" w:ascii="仿宋" w:hAnsi="仿宋" w:eastAsia="仿宋"/>
          <w:sz w:val="24"/>
          <w:lang w:eastAsia="zh-CN"/>
        </w:rPr>
        <w:t xml:space="preserve">规定由乙方提供的其他服务。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14.2 乙方提供的售后服务的费用已包含在合同价款中，甲方不再另行支付。</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15. 违约责任</w:t>
      </w:r>
      <w:r/>
    </w:p>
    <w:p>
      <w:pPr>
        <w:ind w:firstLine="48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15.1质量瑕疵的违约责任</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乙方提供的产品不符合合同约定的质量标准或存在产品质量缺陷，甲方有权要求乙方根据</w:t>
      </w:r>
      <w:r>
        <w:rPr>
          <w:rFonts w:hint="eastAsia" w:ascii="仿宋" w:hAnsi="仿宋" w:eastAsia="仿宋"/>
          <w:b/>
          <w:sz w:val="24"/>
          <w:lang w:eastAsia="zh-CN"/>
        </w:rPr>
        <w:t xml:space="preserve">【政府采购合同专用条款】</w:t>
      </w:r>
      <w:r>
        <w:rPr>
          <w:rFonts w:hint="eastAsia" w:ascii="仿宋" w:hAnsi="仿宋" w:eastAsia="仿宋"/>
          <w:bCs/>
          <w:sz w:val="24"/>
          <w:lang w:eastAsia="zh-CN"/>
        </w:rPr>
        <w:t xml:space="preserve">要求</w:t>
      </w:r>
      <w:r>
        <w:rPr>
          <w:rFonts w:hint="eastAsia" w:ascii="仿宋" w:hAnsi="仿宋" w:eastAsia="仿宋"/>
          <w:sz w:val="24"/>
          <w:lang w:eastAsia="zh-CN"/>
        </w:rPr>
        <w:t xml:space="preserve">及时修理、重作、更换，并承担由此给甲方造成的损失。</w:t>
      </w:r>
      <w:r/>
    </w:p>
    <w:p>
      <w:pPr>
        <w:ind w:firstLine="48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15.2 迟延交货的违约责任</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lang w:eastAsia="zh-CN"/>
        </w:rPr>
        <w:t xml:space="preserve">【政府采购合同专用条款】</w:t>
      </w:r>
      <w:r>
        <w:rPr>
          <w:rFonts w:hint="eastAsia" w:ascii="仿宋" w:hAnsi="仿宋" w:eastAsia="仿宋"/>
          <w:sz w:val="24"/>
          <w:lang w:eastAsia="zh-CN"/>
        </w:rPr>
        <w:t xml:space="preserve">规定执行。如果涉及公共利益，且赔偿金额无法弥补公共利益损失，甲方可要求继续履行或者采取其他补救措施。</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15.3 迟延支付的违约责任</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甲方存在迟延支付乙方合同款项的，应当承担</w:t>
      </w:r>
      <w:r>
        <w:rPr>
          <w:rFonts w:hint="eastAsia" w:ascii="仿宋" w:hAnsi="仿宋" w:eastAsia="仿宋"/>
          <w:b/>
          <w:bCs/>
          <w:sz w:val="24"/>
          <w:lang w:eastAsia="zh-CN"/>
        </w:rPr>
        <w:t xml:space="preserve">【政府采购合同专用条款】</w:t>
      </w:r>
      <w:r>
        <w:rPr>
          <w:rFonts w:hint="eastAsia" w:ascii="仿宋" w:hAnsi="仿宋" w:eastAsia="仿宋"/>
          <w:sz w:val="24"/>
          <w:lang w:eastAsia="zh-CN"/>
        </w:rPr>
        <w:t xml:space="preserve">规定的逾期付款利息。</w:t>
      </w:r>
      <w:r/>
    </w:p>
    <w:p>
      <w:pPr>
        <w:ind w:firstLine="480"/>
        <w:spacing w:line="400" w:lineRule="exact"/>
        <w:rPr>
          <w:rFonts w:hint="eastAsia" w:ascii="仿宋" w:hAnsi="仿宋" w:eastAsia="仿宋"/>
          <w:sz w:val="24"/>
          <w:lang w:eastAsia="zh-CN"/>
        </w:rPr>
      </w:pPr>
      <w:r>
        <w:rPr>
          <w:rFonts w:hint="eastAsia" w:ascii="仿宋" w:hAnsi="仿宋" w:eastAsia="仿宋"/>
          <w:bCs/>
          <w:sz w:val="24"/>
          <w:lang w:eastAsia="zh-CN"/>
        </w:rPr>
        <w:t xml:space="preserve">15.4其他违约责任根据项目实际需要按</w:t>
      </w:r>
      <w:r>
        <w:rPr>
          <w:rFonts w:hint="eastAsia" w:ascii="仿宋" w:hAnsi="仿宋" w:eastAsia="仿宋"/>
          <w:b/>
          <w:bCs/>
          <w:sz w:val="24"/>
          <w:lang w:eastAsia="zh-CN"/>
        </w:rPr>
        <w:t xml:space="preserve">【政府采购合同专用条款】</w:t>
      </w:r>
      <w:r>
        <w:rPr>
          <w:rFonts w:hint="eastAsia" w:ascii="仿宋" w:hAnsi="仿宋" w:eastAsia="仿宋"/>
          <w:sz w:val="24"/>
          <w:lang w:eastAsia="zh-CN"/>
        </w:rPr>
        <w:t xml:space="preserve">规定执行。</w:t>
      </w:r>
      <w:r/>
    </w:p>
    <w:p>
      <w:pPr>
        <w:numPr>
          <w:ilvl w:val="0"/>
          <w:numId w:val="7"/>
        </w:numPr>
        <w:spacing w:line="400" w:lineRule="exact"/>
        <w:rPr>
          <w:rFonts w:hint="eastAsia" w:ascii="仿宋" w:hAnsi="仿宋" w:eastAsia="仿宋"/>
          <w:b/>
          <w:sz w:val="24"/>
        </w:rPr>
      </w:pPr>
      <w:r>
        <w:rPr>
          <w:rFonts w:hint="eastAsia" w:ascii="仿宋" w:hAnsi="仿宋" w:eastAsia="仿宋"/>
          <w:b/>
          <w:sz w:val="24"/>
        </w:rPr>
        <w:t xml:space="preserve">合同变更、中止与终止</w:t>
      </w:r>
      <w:r/>
    </w:p>
    <w:p>
      <w:pPr>
        <w:spacing w:line="400" w:lineRule="exact"/>
        <w:rPr>
          <w:rFonts w:hint="eastAsia" w:ascii="仿宋" w:hAnsi="仿宋" w:eastAsia="仿宋"/>
          <w:sz w:val="24"/>
        </w:rPr>
      </w:pPr>
      <w:r>
        <w:rPr>
          <w:rFonts w:hint="eastAsia" w:ascii="仿宋" w:hAnsi="仿宋" w:eastAsia="仿宋"/>
          <w:sz w:val="24"/>
        </w:rPr>
        <w:t xml:space="preserve">    16.1合同的变更</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16.2合同的中止</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（1）合同履行过程中因供应商就采购文件、采购过程或结果提起投诉的，甲方认为有必要的，可以中止合同的履行。</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86"/>
        <w:ind w:firstLine="480"/>
        <w:jc w:val="both"/>
        <w:rPr>
          <w:rFonts w:hint="eastAsia"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（4）甲方不得以行政区划调整、政府换届、机构或者职能调整以及相关责任人更替为由中止合同。</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16.3合同的终止</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（1）合同因有效期限届满而终止；</w:t>
      </w:r>
      <w:r/>
    </w:p>
    <w:p>
      <w:pPr>
        <w:ind w:firstLine="480"/>
        <w:spacing w:line="400" w:lineRule="exact"/>
        <w:rPr>
          <w:rFonts w:hint="eastAsia" w:ascii="仿宋" w:hAnsi="仿宋" w:eastAsia="仿宋" w:cs="宋体"/>
          <w:sz w:val="24"/>
          <w:lang w:eastAsia="zh-CN"/>
        </w:rPr>
      </w:pPr>
      <w:r>
        <w:rPr>
          <w:rFonts w:hint="eastAsia" w:ascii="仿宋" w:hAnsi="仿宋" w:eastAsia="仿宋"/>
          <w:sz w:val="24"/>
          <w:lang w:eastAsia="zh-CN"/>
        </w:rPr>
        <w:t xml:space="preserve">（2）乙方未按合同约定履行，构成根本性违约的，甲方有权终止合同，</w:t>
      </w:r>
      <w:r>
        <w:rPr>
          <w:rFonts w:hint="eastAsia" w:ascii="仿宋" w:hAnsi="仿宋" w:eastAsia="仿宋" w:cs="宋体"/>
          <w:sz w:val="24"/>
          <w:lang w:eastAsia="zh-CN"/>
        </w:rPr>
        <w:t xml:space="preserve">并追究乙方的违约责任</w:t>
      </w:r>
      <w:r>
        <w:rPr>
          <w:rFonts w:hint="eastAsia" w:ascii="仿宋" w:hAnsi="仿宋" w:eastAsia="仿宋"/>
          <w:sz w:val="24"/>
          <w:lang w:eastAsia="zh-CN"/>
        </w:rPr>
        <w:t xml:space="preserve">。</w:t>
      </w:r>
      <w:r/>
    </w:p>
    <w:p>
      <w:pPr>
        <w:pStyle w:val="1086"/>
        <w:ind w:firstLine="480"/>
        <w:rPr>
          <w:rFonts w:hint="eastAsia"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1086"/>
        <w:ind w:firstLine="480"/>
        <w:jc w:val="both"/>
        <w:rPr>
          <w:rFonts w:hint="eastAsia"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17. 合同分包</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17.1 乙方不得将合同转包给其他供应商。涉及合同分包的，乙方应根据采购文件和投标文件规定进行合同分包。</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17.2 乙方执行政府采购政策向中小企业依法分包的，乙方应当按采购文件和投标文件签订分包意向协议，分包意向协议属于本合同组成部分。</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18. 不可抗力</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18.1 不可抗力是指合同双方不能预见、不能避免且不能克服的客观情况。</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18.2 任何一方对由于不可抗力造成的部分或全部不能履行合同不承担违约责任。但迟延履行后发生不可抗力的，不能免除责任。</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仿宋" w:hAnsi="仿宋" w:eastAsia="仿宋"/>
          <w:b/>
          <w:bCs/>
          <w:sz w:val="24"/>
          <w:lang w:eastAsia="zh-CN"/>
        </w:rPr>
      </w:pPr>
      <w:r>
        <w:rPr>
          <w:rFonts w:hint="eastAsia" w:ascii="仿宋" w:hAnsi="仿宋" w:eastAsia="仿宋"/>
          <w:b/>
          <w:bCs/>
          <w:sz w:val="24"/>
          <w:lang w:eastAsia="zh-CN"/>
        </w:rPr>
        <w:t xml:space="preserve">19. 解决争议的方法</w:t>
      </w:r>
      <w:r/>
    </w:p>
    <w:p>
      <w:pPr>
        <w:pStyle w:val="1086"/>
        <w:ind w:firstLine="480"/>
        <w:jc w:val="both"/>
        <w:rPr>
          <w:rFonts w:hint="eastAsia" w:ascii="仿宋" w:hAnsi="仿宋" w:eastAsia="仿宋" w:cs="宋体"/>
          <w:sz w:val="24"/>
          <w:szCs w:val="24"/>
        </w:rPr>
      </w:pPr>
      <w:r>
        <w:rPr>
          <w:rFonts w:hint="eastAsia" w:ascii="仿宋" w:hAnsi="仿宋" w:eastAsia="仿宋" w:cs="宋体"/>
          <w:sz w:val="24"/>
          <w:szCs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086"/>
        <w:ind w:firstLine="480"/>
        <w:jc w:val="both"/>
        <w:rPr>
          <w:rFonts w:hint="eastAsia" w:ascii="仿宋" w:hAnsi="仿宋" w:eastAsia="仿宋" w:cs="宋体"/>
          <w:sz w:val="24"/>
          <w:szCs w:val="24"/>
        </w:rPr>
      </w:pPr>
      <w:r>
        <w:rPr>
          <w:rFonts w:hint="eastAsia" w:ascii="仿宋" w:hAnsi="仿宋" w:eastAsia="仿宋" w:cs="宋体"/>
          <w:sz w:val="24"/>
          <w:szCs w:val="24"/>
        </w:rPr>
        <w:t xml:space="preserve">19.2选择仲裁的，应在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1086"/>
        <w:ind w:firstLine="480"/>
        <w:jc w:val="both"/>
        <w:rPr>
          <w:rFonts w:hint="eastAsia" w:ascii="仿宋" w:hAnsi="仿宋" w:eastAsia="仿宋" w:cs="宋体"/>
          <w:sz w:val="24"/>
          <w:szCs w:val="24"/>
        </w:rPr>
      </w:pPr>
      <w:r>
        <w:rPr>
          <w:rFonts w:hint="eastAsia" w:ascii="仿宋" w:hAnsi="仿宋" w:eastAsia="仿宋" w:cs="宋体"/>
          <w:sz w:val="24"/>
          <w:szCs w:val="24"/>
        </w:rPr>
        <w:t xml:space="preserve">19.3如甲乙双方有争议的事项不影响合同其他部分的履行，在争议解决期间，合同其他部分应当继续履行。</w:t>
      </w:r>
      <w:r/>
    </w:p>
    <w:p>
      <w:pPr>
        <w:spacing w:line="400" w:lineRule="exact"/>
        <w:rPr>
          <w:rFonts w:hint="eastAsia" w:ascii="仿宋" w:hAnsi="仿宋" w:eastAsia="仿宋"/>
          <w:sz w:val="24"/>
          <w:lang w:eastAsia="zh-CN"/>
        </w:rPr>
      </w:pPr>
      <w:r>
        <w:rPr>
          <w:rFonts w:hint="eastAsia" w:ascii="仿宋" w:hAnsi="仿宋" w:eastAsia="仿宋"/>
          <w:b/>
          <w:sz w:val="24"/>
          <w:lang w:eastAsia="zh-CN"/>
        </w:rPr>
        <w:t xml:space="preserve">20. 政府采购政策</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20.1 </w:t>
      </w:r>
      <w:r>
        <w:rPr>
          <w:rFonts w:hint="eastAsia" w:ascii="仿宋" w:hAnsi="仿宋" w:eastAsia="仿宋" w:cs="宋体"/>
          <w:sz w:val="24"/>
          <w:lang w:val="en-GB" w:eastAsia="zh-CN"/>
        </w:rPr>
        <w:t xml:space="preserve">本合同应当按照规定执行政府采购政策。</w:t>
      </w:r>
      <w:r/>
    </w:p>
    <w:p>
      <w:pPr>
        <w:ind w:firstLine="480"/>
        <w:spacing w:line="400" w:lineRule="exact"/>
        <w:rPr>
          <w:rFonts w:hint="eastAsia" w:ascii="仿宋" w:hAnsi="仿宋" w:eastAsia="仿宋"/>
          <w:sz w:val="24"/>
          <w:lang w:eastAsia="zh-CN"/>
        </w:rPr>
      </w:pPr>
      <w:r>
        <w:rPr>
          <w:rFonts w:ascii="仿宋" w:hAnsi="仿宋" w:eastAsia="仿宋"/>
          <w:sz w:val="24"/>
          <w:lang w:eastAsia="zh-CN"/>
        </w:rPr>
        <w:t xml:space="preserve">2</w:t>
      </w:r>
      <w:r>
        <w:rPr>
          <w:rFonts w:hint="eastAsia" w:ascii="仿宋" w:hAnsi="仿宋" w:eastAsia="仿宋"/>
          <w:sz w:val="24"/>
          <w:lang w:eastAsia="zh-CN"/>
        </w:rPr>
        <w:t xml:space="preserve">0.2 本合同依法执行政府采购政策的方式和内容，属于合同履约验收的范围。</w:t>
      </w:r>
      <w:r>
        <w:rPr>
          <w:rFonts w:hint="eastAsia" w:ascii="仿宋" w:hAnsi="仿宋" w:eastAsia="仿宋" w:cs="宋体"/>
          <w:sz w:val="24"/>
          <w:lang w:eastAsia="zh-CN"/>
        </w:rPr>
        <w:t xml:space="preserve">甲乙双方</w:t>
      </w:r>
      <w:r>
        <w:rPr>
          <w:rFonts w:hint="eastAsia" w:ascii="仿宋" w:hAnsi="仿宋" w:eastAsia="仿宋" w:cs="宋体"/>
          <w:sz w:val="24"/>
          <w:lang w:val="en-GB" w:eastAsia="zh-CN"/>
        </w:rPr>
        <w:t xml:space="preserve">未按规定要求执行政府采购政策造成损失的</w:t>
      </w:r>
      <w:r>
        <w:rPr>
          <w:rFonts w:hint="eastAsia" w:ascii="仿宋" w:hAnsi="仿宋" w:eastAsia="仿宋"/>
          <w:sz w:val="24"/>
          <w:lang w:eastAsia="zh-CN"/>
        </w:rPr>
        <w:t xml:space="preserve">，有过错的一方应当承担赔偿责任，双方都有过错的，各自承担相应的责任。</w:t>
      </w:r>
      <w:r/>
    </w:p>
    <w:p>
      <w:pPr>
        <w:pStyle w:val="804"/>
        <w:ind w:firstLine="480"/>
        <w:spacing w:after="0" w:line="400" w:lineRule="exact"/>
        <w:rPr>
          <w:rFonts w:hint="eastAsia" w:ascii="仿宋" w:hAnsi="仿宋" w:eastAsia="仿宋"/>
          <w:sz w:val="24"/>
          <w:lang w:eastAsia="zh-CN"/>
        </w:rPr>
      </w:pPr>
      <w:r>
        <w:rPr>
          <w:rFonts w:ascii="仿宋" w:hAnsi="仿宋" w:eastAsia="仿宋"/>
          <w:sz w:val="24"/>
          <w:lang w:eastAsia="zh-CN"/>
        </w:rPr>
        <w:t xml:space="preserve">2</w:t>
      </w:r>
      <w:r>
        <w:rPr>
          <w:rFonts w:hint="eastAsia" w:ascii="仿宋" w:hAnsi="仿宋" w:eastAsia="仿宋"/>
          <w:sz w:val="24"/>
          <w:lang w:eastAsia="zh-CN"/>
        </w:rPr>
        <w:t xml:space="preserve">0.3 对于为落实中小企业支持政策，通过采购项目整体预留、设置采购</w:t>
      </w:r>
      <w:r>
        <w:rPr>
          <w:rFonts w:hint="eastAsia" w:ascii="仿宋" w:hAnsi="仿宋" w:eastAsia="仿宋"/>
          <w:sz w:val="24"/>
          <w:lang w:eastAsia="zh-CN"/>
        </w:rPr>
        <w:t xml:space="preserve">包专门</w:t>
      </w:r>
      <w:r>
        <w:rPr>
          <w:rFonts w:hint="eastAsia" w:ascii="仿宋" w:hAnsi="仿宋" w:eastAsia="仿宋"/>
          <w:sz w:val="24"/>
          <w:lang w:eastAsia="zh-CN"/>
        </w:rPr>
        <w:t xml:space="preserve">预留、要求以联合体形</w:t>
      </w:r>
      <w:r>
        <w:rPr>
          <w:rFonts w:hint="eastAsia" w:ascii="仿宋" w:hAnsi="仿宋" w:eastAsia="仿宋"/>
          <w:sz w:val="24"/>
          <w:lang w:eastAsia="zh-CN"/>
        </w:rPr>
        <w:t xml:space="preserve">式参加</w:t>
      </w:r>
      <w:r>
        <w:rPr>
          <w:rFonts w:hint="eastAsia" w:ascii="仿宋" w:hAnsi="仿宋" w:eastAsia="仿宋"/>
          <w:sz w:val="24"/>
          <w:lang w:eastAsia="zh-CN"/>
        </w:rPr>
        <w:t xml:space="preserve">或者合同分包等措施签订的采购合同，应当明确标注本合同为中小企业预留合同。其中，要求以联合体形</w:t>
      </w:r>
      <w:r>
        <w:rPr>
          <w:rFonts w:hint="eastAsia" w:ascii="仿宋" w:hAnsi="仿宋" w:eastAsia="仿宋"/>
          <w:sz w:val="24"/>
          <w:lang w:eastAsia="zh-CN"/>
        </w:rPr>
        <w:t xml:space="preserve">式参加</w:t>
      </w:r>
      <w:r>
        <w:rPr>
          <w:rFonts w:hint="eastAsia" w:ascii="仿宋" w:hAnsi="仿宋" w:eastAsia="仿宋"/>
          <w:sz w:val="24"/>
          <w:lang w:eastAsia="zh-CN"/>
        </w:rPr>
        <w:t xml:space="preserve">采购活动或者合同分包的，须将联合协议或者分包意向协议作为采购合同的组成部分。</w:t>
      </w:r>
      <w:r/>
    </w:p>
    <w:p>
      <w:pPr>
        <w:spacing w:line="400" w:lineRule="exact"/>
        <w:rPr>
          <w:rFonts w:hint="eastAsia" w:ascii="仿宋" w:hAnsi="仿宋" w:eastAsia="仿宋"/>
          <w:b/>
          <w:sz w:val="24"/>
          <w:lang w:eastAsia="zh-CN"/>
        </w:rPr>
      </w:pPr>
      <w:r>
        <w:rPr>
          <w:rFonts w:hint="eastAsia" w:ascii="仿宋" w:hAnsi="仿宋" w:eastAsia="仿宋"/>
          <w:b/>
          <w:sz w:val="24"/>
          <w:lang w:eastAsia="zh-CN"/>
        </w:rPr>
        <w:t xml:space="preserve">21. 法律适用</w:t>
      </w:r>
      <w:r/>
    </w:p>
    <w:p>
      <w:pPr>
        <w:pStyle w:val="1086"/>
        <w:ind w:firstLine="480"/>
        <w:jc w:val="both"/>
        <w:rPr>
          <w:rFonts w:hint="eastAsia" w:ascii="仿宋" w:hAnsi="仿宋" w:eastAsia="仿宋" w:cs="宋体"/>
          <w:sz w:val="24"/>
          <w:szCs w:val="24"/>
        </w:rPr>
      </w:pPr>
      <w:r>
        <w:rPr>
          <w:rFonts w:hint="eastAsia" w:ascii="仿宋" w:hAnsi="仿宋" w:eastAsia="仿宋" w:cs="宋体"/>
          <w:sz w:val="24"/>
          <w:szCs w:val="24"/>
        </w:rPr>
        <w:t xml:space="preserve">21.1本合同的订立、生效、解释、履行及与本合同有关的争议解决，均适用法律、行政法规。</w:t>
      </w:r>
      <w:r/>
    </w:p>
    <w:p>
      <w:pPr>
        <w:pStyle w:val="1086"/>
        <w:ind w:firstLine="480"/>
        <w:jc w:val="both"/>
        <w:rPr>
          <w:rFonts w:hint="eastAsia" w:ascii="仿宋" w:hAnsi="仿宋" w:eastAsia="仿宋" w:cs="宋体"/>
          <w:sz w:val="24"/>
          <w:szCs w:val="24"/>
        </w:rPr>
      </w:pPr>
      <w:r>
        <w:rPr>
          <w:rFonts w:hint="eastAsia" w:ascii="仿宋" w:hAnsi="仿宋" w:eastAsia="仿宋" w:cs="宋体"/>
          <w:sz w:val="24"/>
          <w:szCs w:val="24"/>
        </w:rPr>
        <w:t xml:space="preserve">21.2本合同条款与法律、行政法规的强制性规定不一致的，双方当事人应按照法律、行政法规的强制性规定修改本合同的相关条款。</w:t>
      </w:r>
      <w:r/>
    </w:p>
    <w:p>
      <w:pPr>
        <w:numPr>
          <w:ilvl w:val="255"/>
          <w:numId w:val="0"/>
        </w:numPr>
        <w:spacing w:line="400" w:lineRule="exact"/>
        <w:rPr>
          <w:rFonts w:hint="eastAsia" w:ascii="仿宋" w:hAnsi="仿宋" w:eastAsia="仿宋"/>
          <w:b/>
          <w:sz w:val="24"/>
          <w:lang w:eastAsia="zh-CN"/>
        </w:rPr>
      </w:pPr>
      <w:r>
        <w:rPr>
          <w:rFonts w:hint="eastAsia" w:ascii="仿宋" w:hAnsi="仿宋" w:eastAsia="仿宋"/>
          <w:b/>
          <w:sz w:val="24"/>
          <w:lang w:eastAsia="zh-CN"/>
        </w:rPr>
        <w:t xml:space="preserve">22. 通知</w:t>
      </w:r>
      <w:r/>
    </w:p>
    <w:p>
      <w:pPr>
        <w:pStyle w:val="1086"/>
        <w:ind w:firstLine="480"/>
        <w:jc w:val="both"/>
        <w:rPr>
          <w:rFonts w:hint="eastAsia" w:ascii="仿宋" w:hAnsi="仿宋" w:eastAsia="仿宋" w:cs="宋体"/>
          <w:sz w:val="24"/>
          <w:szCs w:val="24"/>
        </w:rPr>
      </w:pPr>
      <w:r>
        <w:rPr>
          <w:rFonts w:hint="eastAsia" w:ascii="仿宋" w:hAnsi="仿宋" w:eastAsia="仿宋" w:cs="宋体"/>
          <w:sz w:val="24"/>
          <w:szCs w:val="24"/>
        </w:rPr>
        <w:t xml:space="preserve">22.1本合同任何</w:t>
      </w:r>
      <w:r>
        <w:rPr>
          <w:rFonts w:hint="eastAsia" w:ascii="仿宋" w:hAnsi="仿宋" w:eastAsia="仿宋" w:cs="宋体"/>
          <w:sz w:val="24"/>
          <w:szCs w:val="24"/>
        </w:rPr>
        <w:t xml:space="preserve">一</w:t>
      </w:r>
      <w:r>
        <w:rPr>
          <w:rFonts w:hint="eastAsia" w:ascii="仿宋" w:hAnsi="仿宋" w:eastAsia="仿宋" w:cs="宋体"/>
          <w:sz w:val="24"/>
          <w:szCs w:val="24"/>
        </w:rPr>
        <w:t xml:space="preserve">方向对方发出的通知、信件、数据电文等，应当发送至本合同第一部分《政府采购合同协议书》所约定的通讯地址、联系人、联系电话或电子邮箱。</w:t>
      </w:r>
      <w:r/>
    </w:p>
    <w:p>
      <w:pPr>
        <w:pStyle w:val="1086"/>
        <w:ind w:firstLine="480"/>
        <w:jc w:val="both"/>
        <w:rPr>
          <w:rFonts w:hint="eastAsia" w:ascii="仿宋" w:hAnsi="仿宋" w:eastAsia="仿宋"/>
          <w:sz w:val="24"/>
          <w:szCs w:val="24"/>
        </w:rPr>
      </w:pPr>
      <w:r>
        <w:rPr>
          <w:rFonts w:hint="eastAsia" w:ascii="仿宋" w:hAnsi="仿宋" w:eastAsia="仿宋" w:cs="宋体"/>
          <w:sz w:val="24"/>
          <w:szCs w:val="24"/>
        </w:rPr>
        <w:t xml:space="preserve">22.2一方当事人变更名称、住所、联系人、联系电话或电子邮箱等信息的，应当在变更后3日内及时书面通知对方，对方实际收到变更通知前的送达仍为有效送达。</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22.3本合同一方给另一方的通知均应采用书面形式，传真或快递送到本合同中规定的对方的地址和办理签收手续。</w:t>
      </w:r>
      <w:r/>
    </w:p>
    <w:p>
      <w:pPr>
        <w:ind w:firstLine="480"/>
        <w:spacing w:line="400" w:lineRule="exact"/>
        <w:rPr>
          <w:rFonts w:hint="eastAsia" w:ascii="仿宋" w:hAnsi="仿宋" w:eastAsia="仿宋"/>
          <w:sz w:val="24"/>
          <w:lang w:eastAsia="zh-CN"/>
        </w:rPr>
      </w:pPr>
      <w:r>
        <w:rPr>
          <w:rFonts w:hint="eastAsia" w:ascii="仿宋" w:hAnsi="仿宋" w:eastAsia="仿宋"/>
          <w:sz w:val="24"/>
          <w:lang w:eastAsia="zh-CN"/>
        </w:rPr>
        <w:t xml:space="preserve">22.4通知以送达之日或通知书中规定的生效之日起生效，两者中以较迟之日为准。</w:t>
      </w:r>
      <w:r/>
    </w:p>
    <w:p>
      <w:pPr>
        <w:numPr>
          <w:ilvl w:val="0"/>
          <w:numId w:val="8"/>
        </w:numPr>
        <w:spacing w:line="400" w:lineRule="exact"/>
        <w:rPr>
          <w:rFonts w:hint="eastAsia" w:ascii="仿宋" w:hAnsi="仿宋" w:eastAsia="仿宋"/>
          <w:b/>
          <w:bCs/>
          <w:sz w:val="24"/>
        </w:rPr>
      </w:pPr>
      <w:r>
        <w:rPr>
          <w:rFonts w:hint="eastAsia" w:ascii="仿宋" w:hAnsi="仿宋" w:eastAsia="仿宋"/>
          <w:b/>
          <w:bCs/>
          <w:sz w:val="24"/>
        </w:rPr>
        <w:t xml:space="preserve">合同未尽事项</w:t>
      </w:r>
      <w:r/>
    </w:p>
    <w:p>
      <w:pPr>
        <w:ind w:firstLine="480"/>
        <w:spacing w:line="400" w:lineRule="exact"/>
        <w:rPr>
          <w:rFonts w:hint="eastAsia" w:ascii="仿宋" w:hAnsi="仿宋" w:eastAsia="仿宋"/>
          <w:bCs/>
          <w:sz w:val="24"/>
          <w:lang w:eastAsia="zh-CN"/>
        </w:rPr>
      </w:pPr>
      <w:r>
        <w:rPr>
          <w:rFonts w:hint="eastAsia" w:ascii="仿宋" w:hAnsi="仿宋" w:eastAsia="仿宋"/>
          <w:bCs/>
          <w:sz w:val="24"/>
          <w:lang w:eastAsia="zh-CN"/>
        </w:rPr>
        <w:t xml:space="preserve">23.1合同未尽事项见</w:t>
      </w:r>
      <w:r>
        <w:rPr>
          <w:rFonts w:hint="eastAsia" w:ascii="仿宋" w:hAnsi="仿宋" w:eastAsia="仿宋"/>
          <w:b/>
          <w:sz w:val="24"/>
          <w:lang w:eastAsia="zh-CN"/>
        </w:rPr>
        <w:t xml:space="preserve">【政府采购合同专用条款】</w:t>
      </w:r>
      <w:r>
        <w:rPr>
          <w:rFonts w:hint="eastAsia" w:ascii="仿宋" w:hAnsi="仿宋" w:eastAsia="仿宋"/>
          <w:bCs/>
          <w:sz w:val="24"/>
          <w:lang w:eastAsia="zh-CN"/>
        </w:rPr>
        <w:t xml:space="preserve">。</w:t>
      </w:r>
      <w:r/>
    </w:p>
    <w:p>
      <w:pPr>
        <w:spacing w:line="400" w:lineRule="exact"/>
        <w:rPr>
          <w:rFonts w:hint="eastAsia" w:ascii="仿宋" w:hAnsi="仿宋" w:eastAsia="仿宋"/>
          <w:sz w:val="24"/>
          <w:lang w:eastAsia="zh-CN"/>
        </w:rPr>
      </w:pPr>
      <w:r>
        <w:rPr>
          <w:rFonts w:hint="eastAsia" w:ascii="仿宋" w:hAnsi="仿宋" w:eastAsia="仿宋"/>
          <w:bCs/>
          <w:sz w:val="24"/>
          <w:lang w:eastAsia="zh-CN"/>
        </w:rPr>
        <w:t xml:space="preserve">    23.2合同附件与合同正文具有同等的法律效力。</w:t>
      </w:r>
      <w:bookmarkStart w:id="11" w:name="_Toc20313"/>
      <w:r/>
      <w:r/>
    </w:p>
    <w:p>
      <w:pPr>
        <w:jc w:val="center"/>
        <w:rPr>
          <w:rFonts w:hint="eastAsia" w:ascii="仿宋" w:hAnsi="仿宋" w:eastAsia="仿宋"/>
          <w:b/>
          <w:bCs/>
          <w:sz w:val="24"/>
          <w:lang w:eastAsia="zh-CN"/>
        </w:rPr>
      </w:pPr>
      <w:r>
        <w:rPr>
          <w:rFonts w:hint="eastAsia" w:ascii="仿宋" w:hAnsi="仿宋" w:eastAsia="仿宋"/>
          <w:sz w:val="24"/>
          <w:lang w:eastAsia="zh-CN"/>
        </w:rPr>
        <w:br w:type="page" w:clear="all"/>
      </w:r>
      <w:r>
        <w:rPr>
          <w:rFonts w:hint="eastAsia" w:ascii="仿宋" w:hAnsi="仿宋" w:eastAsia="仿宋"/>
          <w:sz w:val="24"/>
          <w:lang w:eastAsia="zh-CN"/>
        </w:rPr>
        <w:t xml:space="preserve">第三节 政府采购合同专用条款</w:t>
      </w:r>
      <w:bookmarkEnd w:id="11"/>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rPr>
                <w:rFonts w:hint="eastAsia" w:ascii="仿宋" w:hAnsi="仿宋" w:eastAsia="仿宋"/>
                <w:sz w:val="24"/>
              </w:rPr>
            </w:pPr>
            <w:r>
              <w:rPr>
                <w:rFonts w:hint="eastAsia" w:ascii="仿宋" w:hAnsi="仿宋" w:eastAsia="仿宋"/>
                <w:sz w:val="24"/>
              </w:rPr>
            </w:r>
            <w:r/>
          </w:p>
        </w:tc>
      </w:tr>
      <w:tr>
        <w:trPr>
          <w:trHeight w:val="604"/>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rPr>
                <w:rFonts w:hint="eastAsia" w:ascii="仿宋" w:hAnsi="仿宋" w:eastAsia="仿宋"/>
                <w:sz w:val="24"/>
              </w:rPr>
            </w:pPr>
            <w:r>
              <w:rPr>
                <w:rFonts w:hint="eastAsia" w:ascii="仿宋" w:hAnsi="仿宋" w:eastAsia="仿宋"/>
                <w:sz w:val="24"/>
              </w:rPr>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履约验收中甲方提出异议或</w:t>
            </w:r>
            <w:r>
              <w:rPr>
                <w:rFonts w:hint="eastAsia" w:ascii="仿宋" w:hAnsi="仿宋" w:eastAsia="仿宋"/>
                <w:sz w:val="24"/>
                <w:lang w:eastAsia="zh-CN"/>
              </w:rPr>
              <w:t xml:space="preserve">作出</w:t>
            </w:r>
            <w:r>
              <w:rPr>
                <w:rFonts w:hint="eastAsia" w:ascii="仿宋" w:hAnsi="仿宋" w:eastAsia="仿宋"/>
                <w:sz w:val="24"/>
                <w:lang w:eastAsia="zh-CN"/>
              </w:rPr>
              <w:t xml:space="preserve">说明的期限</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合同标的全部交付完毕后，乙方可向甲方书面提出试运行、验收要求，甲方在接到书面要求后3日内进行试运行、验收。</w:t>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约定甲方承担的其他义务和责任</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约定乙方承担的其他义务和责任</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hint="eastAsia" w:ascii="仿宋" w:hAnsi="仿宋" w:eastAsia="仿宋"/>
                <w:sz w:val="24"/>
              </w:rPr>
            </w:pPr>
            <w:r>
              <w:rPr>
                <w:rFonts w:hint="eastAsia" w:ascii="仿宋" w:hAnsi="仿宋" w:eastAsia="仿宋"/>
                <w:sz w:val="24"/>
              </w:rPr>
            </w:r>
            <w:r/>
          </w:p>
        </w:tc>
      </w:tr>
      <w:tr>
        <w:trPr>
          <w:trHeight w:val="667"/>
        </w:trPr>
        <w:tc>
          <w:tcPr>
            <w:tcW w:w="1607" w:type="dxa"/>
            <w:vAlign w:val="center"/>
            <w:vMerge w:val="continue"/>
            <w:textDirection w:val="lrTb"/>
            <w:noWrap w:val="false"/>
          </w:tcPr>
          <w:p>
            <w:pPr>
              <w:jc w:val="center"/>
              <w:rPr>
                <w:rFonts w:hint="eastAsia" w:ascii="仿宋" w:hAnsi="仿宋" w:eastAsia="仿宋"/>
                <w:sz w:val="24"/>
              </w:rPr>
            </w:pPr>
            <w:r>
              <w:rPr>
                <w:rFonts w:hint="eastAsia" w:ascii="仿宋" w:hAnsi="仿宋" w:eastAsia="仿宋"/>
                <w:sz w:val="24"/>
              </w:rPr>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hint="eastAsia" w:ascii="仿宋" w:hAnsi="仿宋" w:eastAsia="仿宋"/>
                <w:sz w:val="24"/>
              </w:rPr>
            </w:pPr>
            <w:r>
              <w:rPr>
                <w:rFonts w:hint="eastAsia" w:ascii="仿宋" w:hAnsi="仿宋" w:eastAsia="仿宋"/>
                <w:sz w:val="24"/>
              </w:rPr>
            </w:r>
            <w:r/>
          </w:p>
        </w:tc>
      </w:tr>
      <w:tr>
        <w:trPr>
          <w:trHeight w:val="667"/>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第8.2（1）</w:t>
            </w:r>
            <w:r>
              <w:rPr>
                <w:rFonts w:hint="eastAsia" w:ascii="仿宋" w:hAnsi="仿宋" w:eastAsia="仿宋"/>
                <w:sz w:val="24"/>
              </w:rPr>
              <w:t xml:space="preserve">项</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从甲方验收合格之日起</w:t>
            </w:r>
            <w:r>
              <w:rPr>
                <w:rFonts w:hint="eastAsia" w:ascii="仿宋" w:hAnsi="仿宋" w:eastAsia="仿宋"/>
                <w:sz w:val="24"/>
                <w:u w:val="single"/>
                <w:lang w:eastAsia="zh-CN"/>
              </w:rPr>
              <w:t xml:space="preserve">      </w:t>
            </w:r>
            <w:r>
              <w:rPr>
                <w:rFonts w:hint="eastAsia" w:ascii="仿宋" w:hAnsi="仿宋" w:eastAsia="仿宋"/>
                <w:sz w:val="24"/>
                <w:lang w:eastAsia="zh-CN"/>
              </w:rPr>
              <w:t xml:space="preserve">年</w:t>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货物质量缺陷</w:t>
            </w:r>
            <w:r/>
          </w:p>
          <w:p>
            <w:pPr>
              <w:rPr>
                <w:rFonts w:hint="eastAsia" w:ascii="仿宋" w:hAnsi="仿宋" w:eastAsia="仿宋"/>
                <w:sz w:val="24"/>
                <w:lang w:eastAsia="zh-CN"/>
              </w:rPr>
            </w:pPr>
            <w:r>
              <w:rPr>
                <w:rFonts w:hint="eastAsia" w:ascii="仿宋" w:hAnsi="仿宋" w:eastAsia="仿宋"/>
                <w:sz w:val="24"/>
                <w:lang w:eastAsia="zh-CN"/>
              </w:rPr>
              <w:t xml:space="preserve">响应时间</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见乙方投标文件中售后服务内容</w:t>
            </w:r>
            <w:r/>
          </w:p>
        </w:tc>
      </w:tr>
      <w:tr>
        <w:trPr>
          <w:trHeight w:val="736"/>
        </w:trPr>
        <w:tc>
          <w:tcPr>
            <w:tcW w:w="1607" w:type="dxa"/>
            <w:vAlign w:val="center"/>
            <w:textDirection w:val="lrTb"/>
            <w:noWrap w:val="false"/>
          </w:tcPr>
          <w:p>
            <w:pPr>
              <w:jc w:val="center"/>
              <w:rPr>
                <w:rFonts w:hint="eastAsia" w:ascii="仿宋" w:hAnsi="仿宋" w:eastAsia="仿宋" w:cs="宋体"/>
                <w:sz w:val="24"/>
              </w:rPr>
            </w:pPr>
            <w:r>
              <w:rPr>
                <w:rFonts w:hint="eastAsia" w:ascii="仿宋" w:hAnsi="仿宋" w:eastAsia="仿宋" w:cs="宋体"/>
                <w:sz w:val="24"/>
              </w:rPr>
              <w:t xml:space="preserve">第二节</w:t>
            </w:r>
            <w:r/>
          </w:p>
          <w:p>
            <w:pPr>
              <w:pStyle w:val="1086"/>
              <w:ind w:firstLine="480"/>
              <w:jc w:val="center"/>
              <w:rPr>
                <w:rFonts w:hint="eastAsia"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rPr>
                <w:rFonts w:hint="eastAsia" w:ascii="仿宋" w:hAnsi="仿宋" w:eastAsia="仿宋"/>
                <w:sz w:val="24"/>
              </w:rPr>
            </w:pPr>
            <w:r>
              <w:rPr>
                <w:rFonts w:hint="eastAsia" w:ascii="仿宋" w:hAnsi="仿宋" w:eastAsia="仿宋"/>
                <w:sz w:val="24"/>
              </w:rPr>
            </w:r>
            <w:r/>
          </w:p>
        </w:tc>
      </w:tr>
      <w:tr>
        <w:trPr>
          <w:trHeight w:val="697"/>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见第一节“2.合同金额”中“（3）付款方式”</w:t>
            </w:r>
            <w:r/>
          </w:p>
        </w:tc>
      </w:tr>
      <w:tr>
        <w:trPr>
          <w:trHeight w:val="697"/>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履约保证金不予退还的情形</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乙方不履行合同约定的义务，未能完全履行合同规定的义务或其履行不符合合同的约定，甲方有权扣除履约保证金取得补偿。</w:t>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履约保证金退还时间及逾期退还的违约金</w:t>
            </w:r>
            <w:r/>
          </w:p>
        </w:tc>
        <w:tc>
          <w:tcPr>
            <w:tcW w:w="5170" w:type="dxa"/>
            <w:vAlign w:val="center"/>
            <w:textDirection w:val="lrTb"/>
            <w:noWrap w:val="false"/>
          </w:tcPr>
          <w:p>
            <w:pPr>
              <w:rPr>
                <w:lang w:eastAsia="zh-CN"/>
              </w:rPr>
            </w:pPr>
            <w:r>
              <w:rPr>
                <w:rFonts w:hint="eastAsia" w:ascii="仿宋" w:hAnsi="仿宋" w:eastAsia="仿宋"/>
                <w:sz w:val="24"/>
                <w:lang w:eastAsia="zh-CN"/>
              </w:rPr>
              <w:t xml:space="preserve">乙方缴纳的履约保证金，待合同标的履约完成、验收合格后10个工作日内一次性无息退还。</w:t>
            </w:r>
            <w:r/>
          </w:p>
          <w:p>
            <w:pPr>
              <w:rPr>
                <w:rFonts w:hint="eastAsia" w:ascii="仿宋" w:hAnsi="仿宋" w:eastAsia="仿宋"/>
                <w:sz w:val="24"/>
                <w:lang w:eastAsia="zh-CN"/>
              </w:rPr>
            </w:pPr>
            <w:r>
              <w:rPr>
                <w:rFonts w:hint="eastAsia" w:ascii="仿宋" w:hAnsi="仿宋" w:eastAsia="仿宋"/>
                <w:sz w:val="24"/>
                <w:lang w:eastAsia="zh-CN"/>
              </w:rPr>
              <w:t xml:space="preserve">甲方逾期支付资金的，每逾期（10）天，甲方向乙方支付合同总价的（0.1）%的违约金，但违约金的总数不超过合同总金额的（1）%。</w:t>
            </w:r>
            <w:r/>
          </w:p>
        </w:tc>
      </w:tr>
      <w:tr>
        <w:trPr>
          <w:trHeight w:val="784"/>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同采购标的</w:t>
            </w:r>
            <w:r>
              <w:rPr>
                <w:rFonts w:hint="eastAsia" w:ascii="仿宋" w:hAnsi="仿宋" w:eastAsia="仿宋"/>
                <w:sz w:val="24"/>
                <w:lang w:eastAsia="zh-CN"/>
              </w:rPr>
              <w:t xml:space="preserve">的</w:t>
            </w:r>
            <w:r>
              <w:rPr>
                <w:rFonts w:hint="eastAsia" w:ascii="仿宋" w:hAnsi="仿宋" w:eastAsia="仿宋"/>
                <w:sz w:val="24"/>
                <w:lang w:eastAsia="zh-CN"/>
              </w:rPr>
              <w:t xml:space="preserve">使用寿命期限</w:t>
            </w:r>
            <w:r/>
          </w:p>
        </w:tc>
      </w:tr>
      <w:tr>
        <w:trPr>
          <w:trHeight w:val="784"/>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rPr>
                <w:rFonts w:hint="eastAsia" w:ascii="仿宋" w:hAnsi="仿宋" w:eastAsia="仿宋"/>
                <w:sz w:val="24"/>
              </w:rPr>
            </w:pPr>
            <w:r>
              <w:rPr>
                <w:rFonts w:hint="eastAsia" w:ascii="仿宋" w:hAnsi="仿宋" w:eastAsia="仿宋"/>
                <w:sz w:val="24"/>
              </w:rPr>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见乙方投标文件中售后服务内容</w:t>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修理、重作、更换相关具体</w:t>
            </w:r>
            <w:r>
              <w:rPr>
                <w:rFonts w:hint="eastAsia" w:ascii="仿宋" w:hAnsi="仿宋" w:eastAsia="仿宋"/>
                <w:sz w:val="24"/>
                <w:lang w:eastAsia="zh-CN"/>
              </w:rPr>
              <w:t xml:space="preserve">规定</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见乙方投标文件中售后服务内容</w:t>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hint="eastAsia" w:ascii="仿宋" w:hAnsi="仿宋" w:eastAsia="仿宋"/>
                <w:sz w:val="24"/>
                <w:lang w:eastAsia="zh-CN"/>
              </w:rPr>
            </w:pPr>
            <w:r>
              <w:rPr>
                <w:rFonts w:hint="eastAsia" w:ascii="仿宋" w:hAnsi="仿宋" w:eastAsia="仿宋"/>
                <w:sz w:val="24"/>
                <w:lang w:eastAsia="zh-CN"/>
              </w:rPr>
              <w:t xml:space="preserve">如果乙方未能按照合同规定的交货期限交货，乙方应按每天迟交合同标的金额的百分之</w:t>
            </w:r>
            <w:r>
              <w:rPr>
                <w:rFonts w:hint="eastAsia" w:ascii="仿宋" w:hAnsi="仿宋" w:eastAsia="仿宋"/>
                <w:sz w:val="24"/>
                <w:u w:val="single"/>
                <w:lang w:eastAsia="zh-CN"/>
              </w:rPr>
              <w:t xml:space="preserve">一</w:t>
            </w:r>
            <w:r>
              <w:rPr>
                <w:rFonts w:hint="eastAsia" w:ascii="仿宋" w:hAnsi="仿宋" w:eastAsia="仿宋"/>
                <w:sz w:val="24"/>
                <w:lang w:eastAsia="zh-CN"/>
              </w:rPr>
              <w:t xml:space="preserve"> (</w:t>
            </w:r>
            <w:r>
              <w:rPr>
                <w:rFonts w:hint="eastAsia" w:ascii="仿宋" w:hAnsi="仿宋" w:eastAsia="仿宋"/>
                <w:sz w:val="24"/>
                <w:u w:val="single"/>
                <w:lang w:eastAsia="zh-CN"/>
              </w:rPr>
              <w:t xml:space="preserve">1</w:t>
            </w:r>
            <w:r>
              <w:rPr>
                <w:rFonts w:hint="eastAsia" w:ascii="仿宋" w:hAnsi="仿宋" w:eastAsia="仿宋"/>
                <w:sz w:val="24"/>
                <w:lang w:eastAsia="zh-CN"/>
              </w:rPr>
              <w:t xml:space="preserve">%)的比率支付违约金。违约金的总金额不超过合同总价的百分之</w:t>
            </w:r>
            <w:r>
              <w:rPr>
                <w:rFonts w:hint="eastAsia" w:ascii="仿宋" w:hAnsi="仿宋" w:eastAsia="仿宋"/>
                <w:sz w:val="24"/>
                <w:u w:val="single"/>
                <w:lang w:eastAsia="zh-CN"/>
              </w:rPr>
              <w:t xml:space="preserve">十</w:t>
            </w:r>
            <w:r>
              <w:rPr>
                <w:rFonts w:hint="eastAsia" w:ascii="仿宋" w:hAnsi="仿宋" w:eastAsia="仿宋"/>
                <w:sz w:val="24"/>
                <w:lang w:eastAsia="zh-CN"/>
              </w:rPr>
              <w:t xml:space="preserve">(</w:t>
            </w:r>
            <w:r>
              <w:rPr>
                <w:rFonts w:hint="eastAsia" w:ascii="仿宋" w:hAnsi="仿宋" w:eastAsia="仿宋"/>
                <w:sz w:val="24"/>
                <w:u w:val="single"/>
                <w:lang w:eastAsia="zh-CN"/>
              </w:rPr>
              <w:t xml:space="preserve">10</w:t>
            </w:r>
            <w:r>
              <w:rPr>
                <w:rFonts w:hint="eastAsia" w:ascii="仿宋" w:hAnsi="仿宋" w:eastAsia="仿宋"/>
                <w:sz w:val="24"/>
                <w:lang w:eastAsia="zh-CN"/>
              </w:rPr>
              <w:t xml:space="preserve">%) ，违约金的支付不能免除乙方继续交付相关合同标的</w:t>
            </w:r>
            <w:r>
              <w:rPr>
                <w:rFonts w:hint="eastAsia" w:ascii="仿宋" w:hAnsi="仿宋" w:eastAsia="仿宋"/>
                <w:sz w:val="24"/>
                <w:lang w:eastAsia="zh-CN"/>
              </w:rPr>
              <w:t xml:space="preserve">的</w:t>
            </w:r>
            <w:r>
              <w:rPr>
                <w:rFonts w:hint="eastAsia" w:ascii="仿宋" w:hAnsi="仿宋" w:eastAsia="仿宋"/>
                <w:sz w:val="24"/>
                <w:lang w:eastAsia="zh-CN"/>
              </w:rPr>
              <w:t xml:space="preserve">义务。</w:t>
            </w:r>
            <w:r/>
          </w:p>
          <w:p>
            <w:pPr>
              <w:rPr>
                <w:rFonts w:hint="eastAsia" w:ascii="仿宋" w:hAnsi="仿宋" w:eastAsia="仿宋"/>
                <w:sz w:val="24"/>
                <w:u w:val="single"/>
                <w:lang w:eastAsia="zh-CN"/>
              </w:rPr>
            </w:pPr>
            <w:r>
              <w:rPr>
                <w:rFonts w:hint="eastAsia" w:ascii="仿宋" w:hAnsi="仿宋" w:eastAsia="仿宋"/>
                <w:sz w:val="24"/>
                <w:lang w:eastAsia="zh-CN"/>
              </w:rPr>
              <w:t xml:space="preserve">如果乙方在合同规定的交货期限后</w:t>
            </w:r>
            <w:r>
              <w:rPr>
                <w:rFonts w:hint="eastAsia" w:ascii="仿宋" w:hAnsi="仿宋" w:eastAsia="仿宋"/>
                <w:sz w:val="24"/>
                <w:u w:val="single"/>
                <w:lang w:eastAsia="zh-CN"/>
              </w:rPr>
              <w:t xml:space="preserve">十</w:t>
            </w:r>
            <w:r>
              <w:rPr>
                <w:rFonts w:hint="eastAsia" w:ascii="仿宋" w:hAnsi="仿宋" w:eastAsia="仿宋"/>
                <w:sz w:val="24"/>
                <w:lang w:eastAsia="zh-CN"/>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rPr>
                <w:rFonts w:hint="eastAsia" w:ascii="仿宋" w:hAnsi="仿宋" w:eastAsia="仿宋"/>
                <w:sz w:val="24"/>
                <w:u w:val="single"/>
                <w:lang w:eastAsia="zh-CN"/>
              </w:rPr>
            </w:pPr>
            <w:r>
              <w:rPr>
                <w:rFonts w:hint="eastAsia" w:ascii="仿宋" w:hAnsi="仿宋" w:eastAsia="仿宋"/>
                <w:sz w:val="24"/>
                <w:lang w:eastAsia="zh-CN"/>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仿宋" w:hAnsi="仿宋" w:eastAsia="仿宋"/>
                <w:sz w:val="24"/>
                <w:u w:val="single"/>
              </w:rPr>
            </w:pPr>
            <w:r>
              <w:rPr>
                <w:rFonts w:hint="eastAsia" w:ascii="仿宋" w:hAnsi="仿宋" w:eastAsia="仿宋"/>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仿宋" w:hAnsi="仿宋" w:eastAsia="仿宋" w:cs="宋体"/>
                <w:iCs/>
                <w:sz w:val="24"/>
                <w:lang w:eastAsia="zh-CN"/>
              </w:rPr>
            </w:pPr>
            <w:r>
              <w:rPr>
                <w:rFonts w:hint="eastAsia" w:ascii="仿宋" w:hAnsi="仿宋" w:eastAsia="仿宋" w:cs="宋体"/>
                <w:iCs/>
                <w:sz w:val="24"/>
                <w:lang w:eastAsia="zh-CN"/>
              </w:rPr>
              <w:t xml:space="preserve">因本合同及合同有关事项发生的争议，按下列第</w:t>
            </w:r>
            <w:r>
              <w:rPr>
                <w:rFonts w:hint="eastAsia" w:ascii="仿宋" w:hAnsi="仿宋" w:eastAsia="仿宋" w:cs="宋体"/>
                <w:iCs/>
                <w:sz w:val="24"/>
                <w:u w:val="single"/>
                <w:lang w:eastAsia="zh-CN"/>
              </w:rPr>
              <w:t xml:space="preserve">   </w:t>
            </w:r>
            <w:r>
              <w:rPr>
                <w:rFonts w:hint="eastAsia" w:ascii="仿宋" w:hAnsi="仿宋" w:eastAsia="仿宋" w:cs="宋体"/>
                <w:iCs/>
                <w:sz w:val="24"/>
                <w:lang w:eastAsia="zh-CN"/>
              </w:rPr>
              <w:t xml:space="preserve">种方式解决：</w:t>
            </w:r>
            <w:r/>
          </w:p>
          <w:p>
            <w:pPr>
              <w:spacing w:line="400" w:lineRule="exact"/>
              <w:rPr>
                <w:rFonts w:hint="eastAsia" w:ascii="仿宋" w:hAnsi="仿宋" w:eastAsia="仿宋" w:cs="宋体"/>
                <w:iCs/>
                <w:sz w:val="24"/>
                <w:lang w:eastAsia="zh-CN"/>
              </w:rPr>
            </w:pPr>
            <w:r>
              <w:rPr>
                <w:rFonts w:hint="eastAsia" w:ascii="仿宋" w:hAnsi="仿宋" w:eastAsia="仿宋" w:cs="宋体"/>
                <w:iCs/>
                <w:sz w:val="24"/>
                <w:lang w:eastAsia="zh-CN"/>
              </w:rPr>
              <w:t xml:space="preserve">（1）向</w:t>
            </w:r>
            <w:r>
              <w:rPr>
                <w:rFonts w:hint="eastAsia" w:ascii="仿宋" w:hAnsi="仿宋" w:eastAsia="仿宋" w:cs="宋体"/>
                <w:iCs/>
                <w:sz w:val="24"/>
                <w:u w:val="single"/>
                <w:lang w:eastAsia="zh-CN"/>
              </w:rPr>
              <w:t xml:space="preserve">甲方所在地</w:t>
            </w:r>
            <w:r>
              <w:rPr>
                <w:rFonts w:hint="eastAsia" w:ascii="仿宋" w:hAnsi="仿宋" w:eastAsia="仿宋" w:cs="宋体"/>
                <w:iCs/>
                <w:sz w:val="24"/>
                <w:lang w:eastAsia="zh-CN"/>
              </w:rPr>
              <w:t xml:space="preserve">仲裁委员会申请仲裁，仲裁地点为</w:t>
            </w:r>
            <w:r>
              <w:rPr>
                <w:rFonts w:hint="eastAsia" w:ascii="仿宋" w:hAnsi="仿宋" w:eastAsia="仿宋" w:cs="宋体"/>
                <w:iCs/>
                <w:sz w:val="24"/>
                <w:u w:val="single"/>
                <w:lang w:eastAsia="zh-CN"/>
              </w:rPr>
              <w:t xml:space="preserve">甲方所在地</w:t>
            </w:r>
            <w:r>
              <w:rPr>
                <w:rFonts w:hint="eastAsia" w:ascii="仿宋" w:hAnsi="仿宋" w:eastAsia="仿宋" w:cs="宋体"/>
                <w:iCs/>
                <w:sz w:val="24"/>
                <w:lang w:eastAsia="zh-CN"/>
              </w:rPr>
              <w:t xml:space="preserve">；</w:t>
            </w:r>
            <w:r/>
          </w:p>
          <w:p>
            <w:pPr>
              <w:rPr>
                <w:rFonts w:hint="eastAsia" w:ascii="仿宋" w:hAnsi="仿宋" w:eastAsia="仿宋"/>
                <w:sz w:val="24"/>
                <w:u w:val="single"/>
                <w:lang w:eastAsia="zh-CN"/>
              </w:rPr>
            </w:pPr>
            <w:r>
              <w:rPr>
                <w:rFonts w:hint="eastAsia" w:ascii="仿宋" w:hAnsi="仿宋" w:eastAsia="仿宋" w:cs="宋体"/>
                <w:iCs/>
                <w:sz w:val="24"/>
                <w:lang w:eastAsia="zh-CN"/>
              </w:rPr>
              <w:t xml:space="preserve">（2）向</w:t>
            </w:r>
            <w:r>
              <w:rPr>
                <w:rFonts w:hint="eastAsia" w:ascii="仿宋" w:hAnsi="仿宋" w:eastAsia="仿宋" w:cs="宋体"/>
                <w:iCs/>
                <w:sz w:val="24"/>
                <w:u w:val="single"/>
                <w:lang w:eastAsia="zh-CN"/>
              </w:rPr>
              <w:t xml:space="preserve">甲方所在地</w:t>
            </w:r>
            <w:r>
              <w:rPr>
                <w:rFonts w:hint="eastAsia" w:ascii="仿宋" w:hAnsi="仿宋" w:eastAsia="仿宋" w:cs="宋体"/>
                <w:iCs/>
                <w:sz w:val="24"/>
                <w:lang w:eastAsia="zh-CN"/>
              </w:rPr>
              <w:t xml:space="preserve">人民法院起诉。</w:t>
            </w:r>
            <w:r/>
          </w:p>
        </w:tc>
      </w:tr>
      <w:tr>
        <w:trPr>
          <w:trHeight w:val="770"/>
        </w:trPr>
        <w:tc>
          <w:tcPr>
            <w:tcW w:w="1607"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第二节</w:t>
            </w:r>
            <w:r/>
          </w:p>
          <w:p>
            <w:pPr>
              <w:jc w:val="center"/>
              <w:rPr>
                <w:rFonts w:hint="eastAsia"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rPr>
                <w:rFonts w:hint="eastAsia" w:ascii="仿宋" w:hAnsi="仿宋" w:eastAsia="仿宋" w:cs="宋体"/>
                <w:sz w:val="24"/>
              </w:rPr>
            </w:pPr>
            <w:r>
              <w:rPr>
                <w:rFonts w:hint="eastAsia" w:ascii="仿宋" w:hAnsi="仿宋" w:eastAsia="仿宋" w:cs="宋体"/>
                <w:sz w:val="24"/>
              </w:rPr>
              <w:t xml:space="preserve">其他专用条款</w:t>
            </w:r>
            <w:r/>
          </w:p>
        </w:tc>
        <w:tc>
          <w:tcPr>
            <w:tcW w:w="5170" w:type="dxa"/>
            <w:vAlign w:val="center"/>
            <w:textDirection w:val="lrTb"/>
            <w:noWrap w:val="false"/>
          </w:tcPr>
          <w:p>
            <w:pPr>
              <w:rPr>
                <w:rFonts w:hint="eastAsia" w:ascii="仿宋" w:hAnsi="仿宋" w:eastAsia="仿宋" w:cs="宋体"/>
                <w:sz w:val="24"/>
                <w:lang w:eastAsia="zh-CN"/>
              </w:rPr>
            </w:pPr>
            <w:r>
              <w:rPr>
                <w:rFonts w:hint="eastAsia" w:ascii="仿宋" w:hAnsi="仿宋" w:eastAsia="仿宋" w:cs="宋体"/>
                <w:sz w:val="24"/>
                <w:lang w:eastAsia="zh-CN"/>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lang w:eastAsia="zh-CN"/>
              </w:rPr>
              <w:t xml:space="preserve">苏财购〔2023〕</w:t>
            </w:r>
            <w:r>
              <w:rPr>
                <w:rFonts w:hint="eastAsia" w:ascii="仿宋" w:hAnsi="仿宋" w:eastAsia="仿宋" w:cs="宋体"/>
                <w:sz w:val="24"/>
                <w:lang w:eastAsia="zh-CN"/>
              </w:rPr>
              <w:t xml:space="preserve">150号）规定。</w:t>
            </w:r>
            <w:r/>
          </w:p>
          <w:p>
            <w:pPr>
              <w:rPr>
                <w:rFonts w:hint="eastAsia" w:ascii="仿宋" w:hAnsi="仿宋" w:eastAsia="仿宋" w:cs="宋体"/>
                <w:sz w:val="24"/>
                <w:lang w:eastAsia="zh-CN"/>
              </w:rPr>
            </w:pPr>
            <w:r>
              <w:rPr>
                <w:rFonts w:hint="eastAsia" w:ascii="仿宋" w:hAnsi="仿宋" w:eastAsia="仿宋" w:cs="宋体"/>
                <w:sz w:val="24"/>
                <w:lang w:eastAsia="zh-CN"/>
              </w:rPr>
              <w:t xml:space="preserve">（2）合同其他未尽事宜及与招标文件有矛盾之处，以招标文件[项目编号：   </w:t>
            </w:r>
            <w:r>
              <w:rPr>
                <w:rFonts w:hint="eastAsia" w:ascii="仿宋" w:hAnsi="仿宋" w:eastAsia="仿宋" w:cs="宋体"/>
                <w:sz w:val="24"/>
                <w:lang w:eastAsia="zh-CN"/>
              </w:rPr>
              <w:t xml:space="preserve">]为准。</w:t>
            </w:r>
            <w:r/>
          </w:p>
        </w:tc>
      </w:tr>
    </w:tbl>
    <w:p>
      <w:pPr>
        <w:rPr>
          <w:rFonts w:hint="eastAsia" w:ascii="仿宋" w:hAnsi="仿宋" w:eastAsia="仿宋"/>
          <w:sz w:val="24"/>
          <w:lang w:eastAsia="zh-CN"/>
        </w:rPr>
      </w:pPr>
      <w:r>
        <w:rPr>
          <w:rFonts w:hint="eastAsia" w:ascii="仿宋" w:hAnsi="仿宋" w:eastAsia="仿宋"/>
          <w:sz w:val="24"/>
          <w:lang w:eastAsia="zh-CN"/>
        </w:rPr>
      </w:r>
      <w:r/>
    </w:p>
    <w:p>
      <w:pPr>
        <w:rPr>
          <w:rFonts w:hint="eastAsia" w:ascii="黑体" w:hAnsi="华文中宋" w:eastAsia="黑体"/>
          <w:sz w:val="28"/>
          <w:szCs w:val="28"/>
          <w:lang w:eastAsia="zh-CN"/>
        </w:rPr>
      </w:pPr>
      <w:r>
        <w:rPr>
          <w:rFonts w:hint="eastAsia" w:ascii="黑体" w:hAnsi="华文中宋" w:eastAsia="黑体"/>
          <w:sz w:val="28"/>
          <w:szCs w:val="28"/>
          <w:lang w:eastAsia="zh-CN"/>
        </w:rPr>
      </w:r>
      <w:r/>
    </w:p>
    <w:p>
      <w:pPr>
        <w:jc w:val="center"/>
        <w:rPr>
          <w:rFonts w:hint="eastAsia" w:ascii="仿宋" w:hAnsi="仿宋" w:eastAsia="仿宋"/>
          <w:sz w:val="24"/>
          <w:lang w:eastAsia="zh-CN"/>
        </w:rPr>
      </w:pPr>
      <w:r>
        <w:rPr>
          <w:rFonts w:hint="eastAsia" w:ascii="仿宋" w:hAnsi="仿宋" w:eastAsia="仿宋"/>
          <w:sz w:val="24"/>
          <w:lang w:eastAsia="zh-CN"/>
        </w:rPr>
      </w:r>
      <w:r/>
    </w:p>
    <w:p>
      <w:pPr>
        <w:jc w:val="center"/>
        <w:rPr>
          <w:rFonts w:hint="eastAsia" w:ascii="仿宋" w:hAnsi="仿宋" w:eastAsia="仿宋"/>
          <w:sz w:val="24"/>
          <w:lang w:eastAsia="zh-CN"/>
        </w:rPr>
      </w:pPr>
      <w:r>
        <w:rPr>
          <w:rFonts w:hint="eastAsia" w:ascii="仿宋" w:hAnsi="仿宋" w:eastAsia="仿宋"/>
          <w:sz w:val="24"/>
          <w:lang w:eastAsia="zh-CN"/>
        </w:rPr>
        <w:t xml:space="preserve">第四节 合同附件</w:t>
      </w:r>
      <w:r/>
    </w:p>
    <w:p>
      <w:pPr>
        <w:ind w:firstLine="240"/>
        <w:jc w:val="center"/>
        <w:rPr>
          <w:rFonts w:hint="eastAsia" w:ascii="仿宋" w:hAnsi="仿宋" w:eastAsia="仿宋"/>
          <w:sz w:val="24"/>
          <w:lang w:eastAsia="zh-CN"/>
        </w:rPr>
      </w:pPr>
      <w:r>
        <w:rPr>
          <w:rFonts w:hint="eastAsia" w:ascii="仿宋" w:hAnsi="仿宋" w:eastAsia="仿宋"/>
          <w:sz w:val="24"/>
          <w:lang w:eastAsia="zh-CN"/>
        </w:rPr>
      </w:r>
      <w:r/>
    </w:p>
    <w:p>
      <w:pPr>
        <w:pStyle w:val="816"/>
        <w:rPr>
          <w:rFonts w:hint="eastAsia" w:ascii="仿宋" w:hAnsi="仿宋" w:eastAsia="仿宋"/>
          <w:sz w:val="24"/>
          <w:lang w:eastAsia="zh-CN"/>
        </w:rPr>
      </w:pPr>
      <w:r>
        <w:rPr>
          <w:rFonts w:hint="eastAsia" w:ascii="仿宋" w:hAnsi="仿宋" w:eastAsia="仿宋"/>
          <w:sz w:val="24"/>
          <w:lang w:eastAsia="zh-CN"/>
        </w:rPr>
      </w:r>
      <w:r/>
    </w:p>
    <w:p>
      <w:pPr>
        <w:rPr>
          <w:rFonts w:hint="eastAsia" w:ascii="仿宋" w:hAnsi="仿宋" w:eastAsia="仿宋"/>
          <w:sz w:val="24"/>
          <w:lang w:eastAsia="zh-CN"/>
        </w:rPr>
      </w:pPr>
      <w:r>
        <w:rPr>
          <w:rFonts w:hint="eastAsia" w:ascii="仿宋" w:hAnsi="仿宋" w:eastAsia="仿宋"/>
          <w:sz w:val="24"/>
          <w:lang w:eastAsia="zh-CN"/>
        </w:rPr>
        <w:t xml:space="preserve">合同附件1：技术参数（技术性能）</w:t>
      </w:r>
      <w:r/>
    </w:p>
    <w:p>
      <w:pPr>
        <w:rPr>
          <w:rFonts w:hint="eastAsia" w:ascii="仿宋" w:hAnsi="仿宋" w:eastAsia="仿宋"/>
          <w:sz w:val="24"/>
          <w:lang w:eastAsia="zh-CN"/>
        </w:rPr>
      </w:pPr>
      <w:r>
        <w:rPr>
          <w:rFonts w:hint="eastAsia" w:ascii="仿宋" w:hAnsi="仿宋" w:eastAsia="仿宋"/>
          <w:sz w:val="24"/>
          <w:lang w:eastAsia="zh-CN"/>
        </w:rPr>
        <w:t xml:space="preserve">(见乙方投标文件中《所投产品的技术参数（技术性能）》。)</w:t>
      </w:r>
      <w:r/>
    </w:p>
    <w:p>
      <w:pPr>
        <w:rPr>
          <w:rFonts w:hint="eastAsia" w:ascii="仿宋" w:hAnsi="仿宋" w:eastAsia="仿宋"/>
          <w:sz w:val="24"/>
          <w:lang w:eastAsia="zh-CN"/>
        </w:rPr>
      </w:pPr>
      <w:r>
        <w:rPr>
          <w:rFonts w:hint="eastAsia" w:ascii="仿宋" w:hAnsi="仿宋" w:eastAsia="仿宋"/>
          <w:sz w:val="24"/>
          <w:lang w:eastAsia="zh-CN"/>
        </w:rPr>
      </w:r>
      <w:r/>
    </w:p>
    <w:p>
      <w:pPr>
        <w:rPr>
          <w:rFonts w:hint="eastAsia" w:ascii="仿宋" w:hAnsi="仿宋" w:eastAsia="仿宋"/>
          <w:sz w:val="24"/>
          <w:lang w:eastAsia="zh-CN"/>
        </w:rPr>
      </w:pPr>
      <w:r>
        <w:rPr>
          <w:rFonts w:hint="eastAsia" w:ascii="仿宋" w:hAnsi="仿宋" w:eastAsia="仿宋"/>
          <w:sz w:val="24"/>
          <w:lang w:eastAsia="zh-CN"/>
        </w:rPr>
        <w:t xml:space="preserve">合同附件2：售后服务</w:t>
      </w:r>
      <w:r/>
    </w:p>
    <w:p>
      <w:pPr>
        <w:rPr>
          <w:rFonts w:hint="eastAsia" w:ascii="仿宋" w:hAnsi="仿宋" w:eastAsia="仿宋"/>
          <w:sz w:val="24"/>
          <w:lang w:eastAsia="zh-CN"/>
        </w:rPr>
      </w:pPr>
      <w:r>
        <w:rPr>
          <w:rFonts w:hint="eastAsia" w:ascii="仿宋" w:hAnsi="仿宋" w:eastAsia="仿宋"/>
          <w:sz w:val="24"/>
          <w:lang w:eastAsia="zh-CN"/>
        </w:rPr>
        <w:t xml:space="preserve">(见乙方投标文件中《售后服务方案》。)</w:t>
      </w:r>
      <w:r/>
    </w:p>
    <w:p>
      <w:pPr>
        <w:rPr>
          <w:rFonts w:hint="eastAsia" w:ascii="仿宋" w:hAnsi="仿宋" w:eastAsia="仿宋"/>
          <w:sz w:val="24"/>
          <w:lang w:eastAsia="zh-CN"/>
        </w:rPr>
      </w:pPr>
      <w:r>
        <w:rPr>
          <w:rFonts w:hint="eastAsia" w:ascii="仿宋" w:hAnsi="仿宋" w:eastAsia="仿宋"/>
          <w:sz w:val="24"/>
          <w:lang w:eastAsia="zh-CN"/>
        </w:rPr>
      </w:r>
      <w:r/>
    </w:p>
    <w:p>
      <w:pPr>
        <w:rPr>
          <w:rFonts w:hint="eastAsia" w:ascii="仿宋" w:hAnsi="仿宋" w:eastAsia="仿宋"/>
          <w:sz w:val="24"/>
          <w:lang w:eastAsia="zh-CN"/>
        </w:rPr>
      </w:pPr>
      <w:r>
        <w:rPr>
          <w:rFonts w:hint="eastAsia" w:ascii="仿宋" w:hAnsi="仿宋" w:eastAsia="仿宋"/>
          <w:sz w:val="24"/>
          <w:lang w:eastAsia="zh-CN"/>
        </w:rPr>
        <w:t xml:space="preserve">合同附件3：供货范围和价格清单</w:t>
      </w:r>
      <w:r/>
    </w:p>
    <w:p>
      <w:pPr>
        <w:rPr>
          <w:rFonts w:hint="eastAsia" w:ascii="仿宋" w:hAnsi="仿宋" w:eastAsia="仿宋"/>
          <w:sz w:val="24"/>
          <w:lang w:eastAsia="zh-CN"/>
        </w:rPr>
      </w:pPr>
      <w:r>
        <w:rPr>
          <w:rFonts w:hint="eastAsia" w:ascii="仿宋" w:hAnsi="仿宋" w:eastAsia="仿宋"/>
          <w:sz w:val="24"/>
          <w:lang w:eastAsia="zh-CN"/>
        </w:rPr>
        <w:t xml:space="preserve">(见乙方投标文件中《开标一览表》和《分项价格表》。)</w:t>
      </w:r>
      <w:r/>
    </w:p>
    <w:p>
      <w:pPr>
        <w:rPr>
          <w:rFonts w:hint="eastAsia" w:ascii="仿宋" w:hAnsi="仿宋" w:eastAsia="仿宋"/>
          <w:sz w:val="24"/>
          <w:lang w:eastAsia="zh-CN"/>
        </w:rPr>
      </w:pPr>
      <w:r>
        <w:rPr>
          <w:rFonts w:hint="eastAsia" w:ascii="仿宋" w:hAnsi="仿宋" w:eastAsia="仿宋"/>
          <w:sz w:val="24"/>
          <w:lang w:eastAsia="zh-CN"/>
        </w:rPr>
      </w:r>
      <w:r/>
    </w:p>
    <w:p>
      <w:pPr>
        <w:rPr>
          <w:rFonts w:hint="eastAsia" w:ascii="仿宋" w:hAnsi="仿宋" w:eastAsia="仿宋"/>
          <w:sz w:val="24"/>
          <w:lang w:eastAsia="zh-CN"/>
        </w:rPr>
      </w:pPr>
      <w:r>
        <w:rPr>
          <w:rFonts w:hint="eastAsia" w:ascii="仿宋" w:hAnsi="仿宋" w:eastAsia="仿宋"/>
          <w:sz w:val="24"/>
          <w:lang w:eastAsia="zh-CN"/>
        </w:rPr>
        <w:t xml:space="preserve">合同附件4：</w:t>
      </w:r>
      <w:r>
        <w:rPr>
          <w:rFonts w:hint="eastAsia" w:ascii="仿宋" w:hAnsi="仿宋" w:eastAsia="仿宋" w:cs="宋体"/>
          <w:sz w:val="24"/>
          <w:lang w:eastAsia="zh-CN"/>
        </w:rPr>
        <w:t xml:space="preserve">验收标准（</w:t>
      </w:r>
      <w:r>
        <w:rPr>
          <w:rFonts w:hint="eastAsia" w:ascii="仿宋" w:hAnsi="仿宋" w:eastAsia="仿宋"/>
          <w:sz w:val="24"/>
          <w:lang w:eastAsia="zh-CN"/>
        </w:rPr>
        <w:t xml:space="preserve">验收要求、验收标准和程序）</w:t>
      </w:r>
      <w:r/>
    </w:p>
    <w:p>
      <w:pPr>
        <w:rPr>
          <w:rFonts w:hint="eastAsia" w:ascii="仿宋" w:hAnsi="仿宋" w:eastAsia="仿宋"/>
          <w:sz w:val="24"/>
          <w:lang w:eastAsia="zh-CN"/>
        </w:rPr>
      </w:pPr>
      <w:r>
        <w:rPr>
          <w:rFonts w:hint="eastAsia" w:ascii="仿宋" w:hAnsi="仿宋" w:eastAsia="仿宋"/>
          <w:sz w:val="24"/>
          <w:lang w:eastAsia="zh-CN"/>
        </w:rPr>
        <w:t xml:space="preserve">(见招标文件第六章《采购需求》。)</w:t>
      </w:r>
      <w:r/>
    </w:p>
    <w:p>
      <w:pPr>
        <w:rPr>
          <w:rFonts w:hint="eastAsia" w:ascii="仿宋" w:hAnsi="仿宋" w:eastAsia="仿宋"/>
          <w:sz w:val="24"/>
          <w:lang w:eastAsia="zh-CN"/>
        </w:rPr>
      </w:pPr>
      <w:r>
        <w:rPr>
          <w:rFonts w:hint="eastAsia" w:ascii="仿宋" w:hAnsi="仿宋" w:eastAsia="仿宋"/>
          <w:sz w:val="24"/>
          <w:lang w:eastAsia="zh-CN"/>
        </w:rPr>
      </w:r>
      <w:r/>
    </w:p>
    <w:p>
      <w:pPr>
        <w:rPr>
          <w:rFonts w:hint="eastAsia" w:ascii="仿宋" w:hAnsi="仿宋" w:eastAsia="仿宋"/>
          <w:sz w:val="24"/>
          <w:lang w:eastAsia="zh-CN"/>
        </w:rPr>
      </w:pPr>
      <w:r>
        <w:rPr>
          <w:rFonts w:hint="eastAsia" w:ascii="仿宋" w:hAnsi="仿宋" w:eastAsia="仿宋"/>
          <w:sz w:val="24"/>
          <w:lang w:eastAsia="zh-CN"/>
        </w:rPr>
        <w:t xml:space="preserve">合同附件5：采购需求</w:t>
      </w:r>
      <w:r/>
    </w:p>
    <w:p>
      <w:pPr>
        <w:rPr>
          <w:lang w:eastAsia="zh-CN"/>
        </w:rPr>
      </w:pPr>
      <w:r>
        <w:rPr>
          <w:rFonts w:hint="eastAsia" w:ascii="仿宋" w:hAnsi="仿宋" w:eastAsia="仿宋"/>
          <w:sz w:val="24"/>
          <w:lang w:eastAsia="zh-CN"/>
        </w:rPr>
        <w:t xml:space="preserve">(见招标文件第六章《采购需求》。)</w:t>
      </w:r>
      <w:r/>
    </w:p>
    <w:p>
      <w:pPr>
        <w:pStyle w:val="816"/>
        <w:rPr>
          <w:rFonts w:hint="eastAsia" w:ascii="仿宋" w:hAnsi="仿宋" w:eastAsia="仿宋" w:cs="宋体"/>
          <w:sz w:val="24"/>
          <w:lang w:eastAsia="zh-CN"/>
        </w:rPr>
      </w:pPr>
      <w:r>
        <w:rPr>
          <w:rFonts w:hint="eastAsia" w:ascii="仿宋" w:hAnsi="仿宋" w:eastAsia="仿宋" w:cs="宋体"/>
          <w:sz w:val="24"/>
          <w:lang w:eastAsia="zh-CN"/>
        </w:rPr>
      </w:r>
      <w:r/>
    </w:p>
    <w:p>
      <w:pPr>
        <w:jc w:val="both"/>
        <w:spacing w:line="360" w:lineRule="auto"/>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合同附件6：保密协议</w:t>
      </w:r>
      <w:r/>
    </w:p>
    <w:p>
      <w:pPr>
        <w:rPr>
          <w:lang w:eastAsia="zh-CN"/>
        </w:rPr>
        <w:sectPr>
          <w:footerReference w:type="default" r:id="rId12"/>
          <w:footnotePr/>
          <w:endnotePr/>
          <w:type w:val="nextPage"/>
          <w:pgSz w:w="11906" w:h="16838" w:orient="portrait"/>
          <w:pgMar w:top="1440" w:right="1700" w:bottom="1440" w:left="1560" w:header="0" w:footer="0" w:gutter="0"/>
          <w:cols w:num="1" w:sep="0" w:space="720" w:equalWidth="1"/>
          <w:docGrid w:linePitch="360"/>
        </w:sectPr>
      </w:pPr>
      <w:r>
        <w:rPr>
          <w:lang w:eastAsia="zh-CN"/>
        </w:rPr>
      </w:r>
      <w:r/>
    </w:p>
    <w:p>
      <w:pPr>
        <w:pStyle w:val="816"/>
        <w:rPr>
          <w:lang w:eastAsia="zh-CN"/>
        </w:rPr>
      </w:pPr>
      <w:r>
        <w:rPr>
          <w:lang w:eastAsia="zh-CN"/>
        </w:rPr>
      </w:r>
      <w:r/>
    </w:p>
    <w:p>
      <w:pPr>
        <w:jc w:val="both"/>
        <w:spacing w:after="0" w:line="24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合同附件6：</w:t>
      </w:r>
      <w:r/>
    </w:p>
    <w:p>
      <w:pPr>
        <w:jc w:val="center"/>
        <w:spacing w:after="0" w:line="288" w:lineRule="auto"/>
        <w:widowControl w:val="off"/>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jc w:val="center"/>
        <w:spacing w:after="0" w:line="360" w:lineRule="auto"/>
        <w:widowControl w:val="off"/>
        <w:rPr>
          <w:rFonts w:hint="eastAsia" w:ascii="宋体" w:hAnsi="宋体" w:eastAsia="宋体" w:cs="宋体"/>
          <w:sz w:val="28"/>
          <w:szCs w:val="28"/>
          <w:lang w:eastAsia="zh-CN"/>
        </w:rPr>
      </w:pPr>
      <w:r>
        <w:rPr>
          <w:rFonts w:hint="eastAsia" w:ascii="宋体" w:hAnsi="宋体" w:eastAsia="宋体" w:cs="宋体"/>
          <w:b/>
          <w:bCs/>
          <w:sz w:val="32"/>
          <w:szCs w:val="32"/>
          <w:lang w:eastAsia="zh-CN"/>
        </w:rPr>
        <w:t xml:space="preserve">保密协议</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甲方：</w:t>
      </w:r>
      <w:r>
        <w:rPr>
          <w:rFonts w:hint="eastAsia" w:ascii="仿宋" w:hAnsi="仿宋" w:eastAsia="仿宋" w:cs="宋体"/>
          <w:sz w:val="24"/>
          <w:szCs w:val="24"/>
          <w:u w:val="single"/>
          <w:lang w:eastAsia="zh-CN"/>
        </w:rPr>
        <w:t xml:space="preserve">                     </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乙方：</w:t>
      </w:r>
      <w:r>
        <w:rPr>
          <w:rFonts w:hint="eastAsia" w:ascii="仿宋" w:hAnsi="仿宋" w:eastAsia="仿宋" w:cs="宋体"/>
          <w:sz w:val="24"/>
          <w:szCs w:val="24"/>
          <w:u w:val="single"/>
          <w:lang w:eastAsia="zh-CN"/>
        </w:rPr>
        <w:t xml:space="preserve">                      </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甲乙双方就</w:t>
      </w:r>
      <w:r>
        <w:rPr>
          <w:rFonts w:hint="eastAsia" w:ascii="仿宋" w:hAnsi="仿宋" w:eastAsia="仿宋" w:cs="宋体"/>
          <w:sz w:val="24"/>
          <w:szCs w:val="24"/>
          <w:u w:val="single"/>
          <w:lang w:eastAsia="zh-CN"/>
        </w:rPr>
        <w:t xml:space="preserve">   </w:t>
      </w:r>
      <w:r>
        <w:rPr>
          <w:rFonts w:hint="eastAsia" w:ascii="仿宋" w:hAnsi="仿宋" w:eastAsia="仿宋" w:cs="宋体"/>
          <w:sz w:val="24"/>
          <w:szCs w:val="24"/>
          <w:lang w:eastAsia="zh-CN"/>
        </w:rPr>
        <w:t xml:space="preserve">项目的相关工作，约定由乙方为甲方提供</w:t>
      </w:r>
      <w:r>
        <w:rPr>
          <w:rFonts w:hint="eastAsia" w:ascii="仿宋" w:hAnsi="仿宋" w:eastAsia="仿宋" w:cs="宋体"/>
          <w:sz w:val="24"/>
          <w:szCs w:val="24"/>
          <w:u w:val="single"/>
          <w:lang w:eastAsia="zh-CN"/>
        </w:rPr>
        <w:t xml:space="preserve">     </w:t>
      </w:r>
      <w:r>
        <w:rPr>
          <w:rFonts w:hint="eastAsia" w:ascii="仿宋" w:hAnsi="仿宋" w:eastAsia="仿宋" w:cs="宋体"/>
          <w:sz w:val="24"/>
          <w:szCs w:val="24"/>
          <w:lang w:eastAsia="zh-CN"/>
        </w:rPr>
        <w:t xml:space="preserve">服务，双方预计在合作过程中乙方可能接触到甲方拥有或者掌握的保密信息，就保密事项，双方达成如下约定：</w:t>
      </w:r>
      <w:r/>
    </w:p>
    <w:p>
      <w:pPr>
        <w:jc w:val="both"/>
        <w:spacing w:after="0" w:line="360" w:lineRule="auto"/>
        <w:widowControl w:val="off"/>
        <w:rPr>
          <w:rFonts w:hint="eastAsia" w:ascii="仿宋" w:hAnsi="仿宋" w:eastAsia="仿宋" w:cs="宋体"/>
          <w:b/>
          <w:bCs/>
          <w:sz w:val="24"/>
          <w:szCs w:val="24"/>
          <w:lang w:eastAsia="zh-CN"/>
        </w:rPr>
        <w:outlineLvl w:val="1"/>
      </w:pPr>
      <w:r>
        <w:rPr>
          <w:rFonts w:hint="eastAsia" w:ascii="仿宋" w:hAnsi="仿宋" w:eastAsia="仿宋" w:cs="宋体"/>
          <w:b/>
          <w:bCs/>
          <w:sz w:val="24"/>
          <w:szCs w:val="24"/>
          <w:lang w:eastAsia="zh-CN"/>
        </w:rPr>
        <w:t xml:space="preserve">一、定义</w:t>
      </w:r>
      <w:r/>
    </w:p>
    <w:p>
      <w:pPr>
        <w:jc w:val="both"/>
        <w:spacing w:after="0" w:line="360" w:lineRule="auto"/>
        <w:widowControl w:val="off"/>
        <w:rPr>
          <w:rFonts w:hint="eastAsia" w:ascii="仿宋" w:hAnsi="仿宋" w:eastAsia="仿宋" w:cs="宋体"/>
          <w:b/>
          <w:bCs/>
          <w:sz w:val="24"/>
          <w:szCs w:val="24"/>
          <w:lang w:eastAsia="zh-CN"/>
        </w:rPr>
        <w:outlineLvl w:val="2"/>
      </w:pPr>
      <w:r>
        <w:rPr>
          <w:rFonts w:hint="eastAsia" w:ascii="仿宋" w:hAnsi="仿宋" w:eastAsia="仿宋" w:cs="宋体"/>
          <w:b/>
          <w:bCs/>
          <w:sz w:val="24"/>
          <w:szCs w:val="24"/>
          <w:lang w:eastAsia="zh-CN"/>
        </w:rPr>
        <w:t xml:space="preserve">1、保密信息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w:t>
      </w:r>
      <w:r>
        <w:rPr>
          <w:rFonts w:hint="eastAsia" w:ascii="仿宋" w:hAnsi="仿宋" w:eastAsia="仿宋" w:cs="宋体"/>
          <w:sz w:val="24"/>
          <w:szCs w:val="24"/>
          <w:lang w:eastAsia="zh-CN"/>
        </w:rPr>
        <w:t xml:space="preserve">头、图表、音像资料、数据电文等获得或通过观察全部或部分设备、系统等获得的信息。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⑤甲方无形资产的信息，包括专利权、商标权、著作权、设计权、商号权、技术秘密和商业秘密权、商业方法权、</w:t>
      </w:r>
      <w:r>
        <w:rPr>
          <w:rFonts w:hint="eastAsia" w:ascii="仿宋" w:hAnsi="仿宋" w:eastAsia="仿宋" w:cs="宋体"/>
          <w:sz w:val="24"/>
          <w:szCs w:val="24"/>
          <w:lang w:eastAsia="zh-CN"/>
        </w:rPr>
        <w:t xml:space="preserve">域名权</w:t>
      </w:r>
      <w:r>
        <w:rPr>
          <w:rFonts w:hint="eastAsia" w:ascii="仿宋" w:hAnsi="仿宋" w:eastAsia="仿宋" w:cs="宋体"/>
          <w:sz w:val="24"/>
          <w:szCs w:val="24"/>
          <w:lang w:eastAsia="zh-CN"/>
        </w:rPr>
        <w:t xml:space="preserve">等创造性智力成果和工商业标记依法产生的权利；标明或说明“保密”、含有专有权告示条款的信息。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⑤标示信息。标明或说明“保密”、含有专有权告示条款的信息。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⑥其他信息。根据甲方与第三方签署的协议约定，甲方负有保密义务的信息。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上述保密信息包括但不限于乙方通过书面文件、电子邮件、磁记录、光学记录、电子记录及口头或其他有形或无形方式获得的信息资料。</w:t>
      </w:r>
      <w:r/>
    </w:p>
    <w:p>
      <w:pPr>
        <w:jc w:val="both"/>
        <w:spacing w:after="0" w:line="360" w:lineRule="auto"/>
        <w:widowControl w:val="off"/>
        <w:rPr>
          <w:rFonts w:hint="eastAsia" w:ascii="仿宋" w:hAnsi="仿宋" w:eastAsia="仿宋" w:cs="宋体"/>
          <w:b/>
          <w:bCs/>
          <w:sz w:val="24"/>
          <w:szCs w:val="24"/>
          <w:lang w:eastAsia="zh-CN"/>
        </w:rPr>
        <w:outlineLvl w:val="2"/>
      </w:pPr>
      <w:r>
        <w:rPr>
          <w:rFonts w:hint="eastAsia" w:ascii="仿宋" w:hAnsi="仿宋" w:eastAsia="仿宋" w:cs="宋体"/>
          <w:b/>
          <w:bCs/>
          <w:sz w:val="24"/>
          <w:szCs w:val="24"/>
          <w:lang w:eastAsia="zh-CN"/>
        </w:rPr>
        <w:t xml:space="preserve">2、代表</w:t>
      </w:r>
      <w:r/>
    </w:p>
    <w:p>
      <w:pPr>
        <w:ind w:firstLine="480"/>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就协议一方而言，指该方的负责人、董事、管理人员和雇员或与协议目的有关的该方关联公司（直接或间接控制该方的，或受该方直接或间接控制的，或与该方直接或间接受共同控制的实体）的负责人、董事、管理人员和雇员。</w:t>
      </w:r>
      <w:r/>
    </w:p>
    <w:p>
      <w:pPr>
        <w:jc w:val="both"/>
        <w:spacing w:after="0" w:line="360" w:lineRule="auto"/>
        <w:widowControl w:val="off"/>
        <w:rPr>
          <w:rFonts w:hint="eastAsia" w:ascii="仿宋" w:hAnsi="仿宋" w:eastAsia="仿宋" w:cs="宋体"/>
          <w:b/>
          <w:bCs/>
          <w:sz w:val="24"/>
          <w:szCs w:val="24"/>
          <w:lang w:eastAsia="zh-CN"/>
        </w:rPr>
        <w:outlineLvl w:val="1"/>
      </w:pPr>
      <w:r>
        <w:rPr>
          <w:rFonts w:hint="eastAsia" w:ascii="仿宋" w:hAnsi="仿宋" w:eastAsia="仿宋" w:cs="宋体"/>
          <w:b/>
          <w:bCs/>
          <w:sz w:val="24"/>
          <w:szCs w:val="24"/>
          <w:lang w:eastAsia="zh-CN"/>
        </w:rPr>
        <w:t xml:space="preserve">二、保密义务</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1、乙方应当严格保守保密信息的机密性，保证自接收、管理、使用、掌握或知悉保密信息之日起 </w:t>
      </w:r>
      <w:r>
        <w:rPr>
          <w:rFonts w:hint="eastAsia" w:ascii="仿宋" w:hAnsi="仿宋" w:eastAsia="仿宋" w:cs="宋体"/>
          <w:sz w:val="24"/>
          <w:szCs w:val="24"/>
          <w:u w:val="single"/>
          <w:lang w:eastAsia="zh-CN"/>
        </w:rPr>
        <w:t xml:space="preserve">   </w:t>
      </w:r>
      <w:r>
        <w:rPr>
          <w:rFonts w:hint="eastAsia" w:ascii="仿宋" w:hAnsi="仿宋" w:eastAsia="仿宋" w:cs="宋体"/>
          <w:sz w:val="24"/>
          <w:szCs w:val="24"/>
          <w:lang w:eastAsia="zh-CN"/>
        </w:rPr>
        <w:t xml:space="preserve">年内：</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（1）未经甲方事先书面同意，不得将该保密信息泄漏或交付给任何第三方，未经甲方同意，不得将非涉密载体连接甲方的涉密设备；</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（2）仅将保密信息披露给为执行本协议之目的，有必要得知该保密信息的代表且乙方应当与该代表签订不低于本协议标准的保密协议；</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（3）除为履行本协议所必要的复制外，未经甲方明确书面同意，不得随意复制保密信息或其他衍生行为；</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（4）采取与保护自身同类性质保密信息相同等的保护程度，且不得低于合理的保护程度，来保管该保密信息；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（5）当保密信息被不当使用或揭露时，立即通知甲方并采取合理措施以重新保障保密信息的机密性，防止保密信息被进一步不当使用、揭露及其他违约行为的发生；</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（6）仅出于本协议约定之目的使用保密信息，不得将保密信息用于甲方同意之外的任何目的，不得在其产品设计和制造或工艺设计中或以其他任何方式使用保密信息。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2、乙方保证严格保守保密信息，且该保密信息不得用于甲方同意之外的任何目的。</w:t>
      </w:r>
      <w:r>
        <w:rPr>
          <w:rFonts w:hint="eastAsia" w:ascii="仿宋" w:hAnsi="仿宋" w:eastAsia="仿宋" w:cs="宋体"/>
          <w:sz w:val="24"/>
          <w:szCs w:val="24"/>
          <w:lang w:eastAsia="zh-CN"/>
        </w:rPr>
        <w:t xml:space="preserve">乙方应以善良管理人的注意义务保管该保密信息，未经甲方书面同意不得将该保密信息以任何形式披露或交付给任何第三方。乙方不得复制、仿造或修改甲方提供之保密信息作为己用或提供于他人。</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4、乙方应负责使其代表遵守本协议，如有违反视同违约乙方与相关责任方负连带责任。</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5、如乙方有足够的证据证明甲方的保密信息为下列信息之一者，则乙方对该信息不负保密义务：</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（1）该信息为乙方于本协议订立之前合法获得，且无保密义务者；</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（2）该信息由乙方在未使用甲方保密信息且未违反本协议所约定义务前提下，独立开发所得；</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（3）该信息由甲方书面授权公开或泄漏。</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8、乙方如发现或被告知己方以及同样负有保密义务的第三方违反本协议的约定，应在发现后两个工作日内通知甲方，并根据甲方的请求，采取必要措施防止情况的恶化和损失的继续扩大，或在甲方追究泄密者法律责任的过程中，给予必要配合。</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10、随时接受甲方安全保密的监督检查，乙方在接触涉密信息后做好相应记录备查。</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11、乙方配合甲方完成相关评估。</w:t>
      </w:r>
      <w:r/>
    </w:p>
    <w:p>
      <w:pPr>
        <w:jc w:val="both"/>
        <w:spacing w:after="0" w:line="360" w:lineRule="auto"/>
        <w:widowControl w:val="off"/>
        <w:rPr>
          <w:rFonts w:hint="eastAsia" w:ascii="仿宋" w:hAnsi="仿宋" w:eastAsia="仿宋" w:cs="宋体"/>
          <w:b/>
          <w:bCs/>
          <w:sz w:val="24"/>
          <w:szCs w:val="24"/>
          <w:lang w:eastAsia="zh-CN"/>
        </w:rPr>
        <w:outlineLvl w:val="1"/>
      </w:pPr>
      <w:r>
        <w:rPr>
          <w:rFonts w:hint="eastAsia" w:ascii="仿宋" w:hAnsi="仿宋" w:eastAsia="仿宋" w:cs="宋体"/>
          <w:b/>
          <w:bCs/>
          <w:sz w:val="24"/>
          <w:szCs w:val="24"/>
          <w:lang w:eastAsia="zh-CN"/>
        </w:rPr>
        <w:t xml:space="preserve">三、保密信息的所有权</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1、本协议的任何内容均不应被解释为甲方将其任何知识产权下的任何权利或许可明示地或默示地授予乙方。</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2、乙方所接收或知悉的保密信息的权利及利益，属甲方。</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3、乙方应在甲方请求时，将该保密信息及其复制品、衍生品全部立即返还甲方或根据甲方要求进行销毁，并出具书面证明以说明上述资料的销毁情形。</w:t>
      </w:r>
      <w:r/>
    </w:p>
    <w:p>
      <w:pPr>
        <w:jc w:val="both"/>
        <w:spacing w:after="0" w:line="360" w:lineRule="auto"/>
        <w:widowControl w:val="off"/>
        <w:rPr>
          <w:rFonts w:hint="eastAsia" w:ascii="仿宋" w:hAnsi="仿宋" w:eastAsia="仿宋" w:cs="宋体"/>
          <w:b/>
          <w:bCs/>
          <w:sz w:val="24"/>
          <w:szCs w:val="24"/>
          <w:lang w:eastAsia="zh-CN"/>
        </w:rPr>
        <w:outlineLvl w:val="1"/>
      </w:pPr>
      <w:r>
        <w:rPr>
          <w:rFonts w:hint="eastAsia" w:ascii="仿宋" w:hAnsi="仿宋" w:eastAsia="仿宋" w:cs="宋体"/>
          <w:b/>
          <w:bCs/>
          <w:sz w:val="24"/>
          <w:szCs w:val="24"/>
          <w:lang w:eastAsia="zh-CN"/>
        </w:rPr>
        <w:t xml:space="preserve">四、声明</w:t>
      </w:r>
      <w:r>
        <w:rPr>
          <w:rFonts w:ascii="Calibri" w:hAnsi="Calibri" w:eastAsia="仿宋" w:cs="Calibri"/>
          <w:b/>
          <w:bCs/>
          <w:sz w:val="24"/>
          <w:szCs w:val="24"/>
          <w:lang w:eastAsia="zh-CN"/>
        </w:rPr>
        <w:t xml:space="preserve"> </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1、双方同意，本协议项下保密信息的披露和接收，不得被理解为对任何一方创设具有与另一方达成业务关系的任何义务或任何期望。</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jc w:val="both"/>
        <w:spacing w:after="0" w:line="360" w:lineRule="auto"/>
        <w:widowControl w:val="off"/>
        <w:rPr>
          <w:rFonts w:hint="eastAsia" w:ascii="仿宋" w:hAnsi="仿宋" w:eastAsia="仿宋" w:cs="宋体"/>
          <w:b/>
          <w:bCs/>
          <w:sz w:val="24"/>
          <w:szCs w:val="24"/>
          <w:lang w:eastAsia="zh-CN"/>
        </w:rPr>
        <w:outlineLvl w:val="1"/>
      </w:pPr>
      <w:r>
        <w:rPr>
          <w:rFonts w:hint="eastAsia" w:ascii="仿宋" w:hAnsi="仿宋" w:eastAsia="仿宋" w:cs="宋体"/>
          <w:b/>
          <w:bCs/>
          <w:sz w:val="24"/>
          <w:szCs w:val="24"/>
          <w:lang w:eastAsia="zh-CN"/>
        </w:rPr>
        <w:t xml:space="preserve">五、保密信息的返还与销毁</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1、保密信息作为甲方的专有财产，乙方应妥善保管所获得的保密信息的所有文件资料及其他任何载体。</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2、若双方之间未能建立合作关系或合作关系终止或应甲方的要求，乙方应将全部保密文件资料（包括原件、复印件、翻译件），连同包含或描述该保密信息的任何形式载体交付甲方或销毁。</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jc w:val="both"/>
        <w:spacing w:after="0" w:line="360" w:lineRule="auto"/>
        <w:widowControl w:val="off"/>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 xml:space="preserve">六、保密期限</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甲、乙双方确认，乙方的保密义务自本协议签订之日起或主合同生效之时或接触甲方保密信息之时开始（以三者较先开始的时间为准）后</w:t>
      </w:r>
      <w:r>
        <w:rPr>
          <w:rFonts w:hint="eastAsia" w:ascii="仿宋" w:hAnsi="仿宋" w:eastAsia="仿宋" w:cs="宋体"/>
          <w:sz w:val="24"/>
          <w:szCs w:val="24"/>
          <w:u w:val="single"/>
          <w:lang w:eastAsia="zh-CN"/>
        </w:rPr>
        <w:t xml:space="preserve">      </w:t>
      </w:r>
      <w:r>
        <w:rPr>
          <w:rFonts w:hint="eastAsia" w:ascii="仿宋" w:hAnsi="仿宋" w:eastAsia="仿宋" w:cs="宋体"/>
          <w:sz w:val="24"/>
          <w:szCs w:val="24"/>
          <w:lang w:eastAsia="zh-CN"/>
        </w:rPr>
        <w:t xml:space="preserve">年。</w:t>
      </w:r>
      <w:r/>
    </w:p>
    <w:p>
      <w:pPr>
        <w:jc w:val="both"/>
        <w:spacing w:after="0" w:line="360" w:lineRule="auto"/>
        <w:widowControl w:val="off"/>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 xml:space="preserve">七、违约责任</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乙方如违反本协议约定的保密义务，应当赔偿给甲方造成的全部损失及甲方因维权</w:t>
      </w:r>
      <w:r>
        <w:rPr>
          <w:rFonts w:hint="eastAsia" w:ascii="仿宋" w:hAnsi="仿宋" w:eastAsia="仿宋" w:cs="宋体"/>
          <w:sz w:val="24"/>
          <w:szCs w:val="24"/>
          <w:lang w:eastAsia="zh-CN"/>
        </w:rPr>
        <w:t xml:space="preserve">行为而产生的所有费用（包括但不限于直接损失、间接损失、预期利益损失、律师费、鉴定费、交通费等），构成犯罪的，依法处理。</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八、法律适用及争议的解决</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1、本协议应适用中华人民共和国法律解释并受其约束。</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2、因履行本协议或与本协议有关的任何争议，双方应首先协商解决。协商不成时，</w:t>
      </w:r>
      <w:r>
        <w:rPr>
          <w:rFonts w:hint="eastAsia" w:ascii="仿宋" w:hAnsi="仿宋" w:eastAsia="仿宋" w:cs="宋体"/>
          <w:sz w:val="24"/>
          <w:szCs w:val="24"/>
          <w:lang w:eastAsia="zh-CN"/>
        </w:rPr>
        <w:t xml:space="preserve">采取第</w:t>
      </w:r>
      <w:r>
        <w:rPr>
          <w:rFonts w:hint="eastAsia" w:ascii="仿宋" w:hAnsi="仿宋" w:eastAsia="仿宋" w:cs="宋体"/>
          <w:sz w:val="24"/>
          <w:szCs w:val="24"/>
          <w:u w:val="single"/>
          <w:lang w:eastAsia="zh-CN"/>
        </w:rPr>
        <w:t xml:space="preserve">     </w:t>
      </w:r>
      <w:r>
        <w:rPr>
          <w:rFonts w:hint="eastAsia" w:ascii="仿宋" w:hAnsi="仿宋" w:eastAsia="仿宋" w:cs="宋体"/>
          <w:sz w:val="24"/>
          <w:szCs w:val="24"/>
          <w:lang w:eastAsia="zh-CN"/>
        </w:rPr>
        <w:t xml:space="preserve">种方式解决。</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①可向甲方所在地的人民法院提起诉讼解决。</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②向</w:t>
      </w:r>
      <w:r>
        <w:rPr>
          <w:rFonts w:hint="eastAsia" w:ascii="仿宋" w:hAnsi="仿宋" w:eastAsia="仿宋" w:cs="宋体"/>
          <w:sz w:val="24"/>
          <w:szCs w:val="24"/>
          <w:u w:val="single"/>
          <w:lang w:eastAsia="zh-CN"/>
        </w:rPr>
        <w:t xml:space="preserve">      </w:t>
      </w:r>
      <w:r>
        <w:rPr>
          <w:rFonts w:ascii="Calibri" w:hAnsi="Calibri" w:eastAsia="仿宋" w:cs="Calibri"/>
          <w:sz w:val="24"/>
          <w:szCs w:val="24"/>
          <w:u w:val="single"/>
          <w:lang w:eastAsia="zh-CN"/>
        </w:rPr>
        <w:t xml:space="preserve"> </w:t>
      </w:r>
      <w:r>
        <w:rPr>
          <w:rFonts w:hint="eastAsia" w:ascii="仿宋" w:hAnsi="仿宋" w:eastAsia="仿宋" w:cs="宋体"/>
          <w:sz w:val="24"/>
          <w:szCs w:val="24"/>
          <w:lang w:eastAsia="zh-CN"/>
        </w:rPr>
        <w:t xml:space="preserve">仲裁委员会提起仲裁。</w:t>
      </w:r>
      <w:r/>
    </w:p>
    <w:p>
      <w:pPr>
        <w:jc w:val="both"/>
        <w:spacing w:after="0" w:line="360" w:lineRule="auto"/>
        <w:widowControl w:val="off"/>
        <w:rPr>
          <w:rFonts w:hint="eastAsia" w:ascii="仿宋" w:hAnsi="仿宋" w:eastAsia="仿宋" w:cs="宋体"/>
          <w:b/>
          <w:bCs/>
          <w:sz w:val="24"/>
          <w:szCs w:val="24"/>
          <w:lang w:eastAsia="zh-CN"/>
        </w:rPr>
      </w:pPr>
      <w:r>
        <w:rPr>
          <w:rFonts w:hint="eastAsia" w:ascii="仿宋" w:hAnsi="仿宋" w:eastAsia="仿宋" w:cs="宋体"/>
          <w:b/>
          <w:bCs/>
          <w:sz w:val="24"/>
          <w:szCs w:val="24"/>
          <w:lang w:eastAsia="zh-CN"/>
        </w:rPr>
        <w:t xml:space="preserve">九、协议生效及其他</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1、本协议自双方盖章之日起生效，自保密期限到期之日自动终止。如本协议提前终止或解除，乙方的保密义务继续存续。</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2、本协议一式贰份，双方各执壹份，具有同等效力。</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【以下无正文】</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甲方：</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乙方：</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（盖章）</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（盖章）</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地址：</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地址：</w:t>
      </w:r>
      <w:r/>
    </w:p>
    <w:p>
      <w:pPr>
        <w:jc w:val="both"/>
        <w:spacing w:after="0" w:line="360" w:lineRule="auto"/>
        <w:widowControl w:val="off"/>
        <w:rPr>
          <w:rFonts w:hint="eastAsia" w:ascii="仿宋" w:hAnsi="仿宋" w:eastAsia="仿宋" w:cs="宋体"/>
          <w:sz w:val="24"/>
          <w:szCs w:val="24"/>
          <w:lang w:eastAsia="zh-CN"/>
        </w:rPr>
      </w:pPr>
      <w:r>
        <w:rPr>
          <w:rFonts w:hint="eastAsia" w:ascii="仿宋" w:hAnsi="仿宋" w:eastAsia="仿宋" w:cs="宋体"/>
          <w:sz w:val="24"/>
          <w:szCs w:val="24"/>
          <w:lang w:eastAsia="zh-CN"/>
        </w:rPr>
        <w:t xml:space="preserve">签约日期：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w:t>
      </w:r>
      <w:r>
        <w:rPr>
          <w:rFonts w:ascii="Calibri" w:hAnsi="Calibri" w:eastAsia="仿宋" w:cs="Calibri"/>
          <w:sz w:val="24"/>
          <w:szCs w:val="24"/>
          <w:lang w:eastAsia="zh-CN"/>
        </w:rPr>
        <w:t xml:space="preserve"> </w:t>
      </w:r>
      <w:r>
        <w:rPr>
          <w:rFonts w:hint="eastAsia" w:ascii="仿宋" w:hAnsi="仿宋" w:eastAsia="仿宋" w:cs="宋体"/>
          <w:sz w:val="24"/>
          <w:szCs w:val="24"/>
          <w:lang w:eastAsia="zh-CN"/>
        </w:rPr>
        <w:t xml:space="preserve"> 签约日期：</w:t>
      </w:r>
      <w:r/>
    </w:p>
    <w:p>
      <w:pPr>
        <w:jc w:val="center"/>
        <w:spacing w:after="0" w:line="720" w:lineRule="atLeast"/>
        <w:rPr>
          <w:rFonts w:hint="eastAsia" w:ascii="仿宋" w:hAnsi="仿宋" w:eastAsia="仿宋" w:cs="宋体"/>
          <w:b/>
          <w:sz w:val="24"/>
          <w:szCs w:val="24"/>
          <w:lang w:eastAsia="zh-CN"/>
        </w:rPr>
        <w:pBdr>
          <w:top w:val="none" w:color="000000" w:sz="0" w:space="28"/>
          <w:left w:val="none" w:color="000000" w:sz="0" w:space="0"/>
          <w:bottom w:val="none" w:color="000000" w:sz="0" w:space="0"/>
          <w:right w:val="none" w:color="000000" w:sz="0" w:space="0"/>
        </w:pBdr>
        <w:outlineLvl w:val="0"/>
      </w:pPr>
      <w:r>
        <w:rPr>
          <w:rFonts w:hint="eastAsia" w:ascii="仿宋" w:hAnsi="仿宋" w:eastAsia="仿宋" w:cs="宋体"/>
          <w:b/>
          <w:sz w:val="24"/>
          <w:szCs w:val="24"/>
          <w:lang w:eastAsia="zh-CN"/>
        </w:rPr>
      </w:r>
      <w:r/>
    </w:p>
    <w:p>
      <w:pPr>
        <w:spacing w:after="0" w:line="240" w:lineRule="auto"/>
        <w:rPr>
          <w:rFonts w:hint="eastAsia" w:ascii="宋体" w:hAnsi="宋体" w:eastAsia="宋体" w:cs="宋体"/>
          <w:b/>
          <w:sz w:val="30"/>
          <w:lang w:eastAsia="zh-CN"/>
        </w:rPr>
      </w:pPr>
      <w:r>
        <w:rPr>
          <w:rFonts w:hint="eastAsia" w:ascii="宋体" w:hAnsi="宋体" w:eastAsia="宋体" w:cs="宋体"/>
          <w:b/>
          <w:sz w:val="30"/>
          <w:lang w:eastAsia="zh-CN"/>
        </w:rPr>
        <w:br w:type="page" w:clear="all"/>
      </w:r>
      <w:r/>
    </w:p>
    <w:p>
      <w:pPr>
        <w:jc w:val="center"/>
        <w:spacing w:after="0" w:line="720" w:lineRule="atLeast"/>
        <w:rPr>
          <w:rFonts w:hint="eastAsia" w:ascii="宋体" w:hAnsi="宋体" w:eastAsia="宋体" w:cs="宋体"/>
          <w:b/>
          <w:sz w:val="30"/>
          <w:lang w:eastAsia="zh-CN"/>
        </w:rPr>
        <w:pBdr>
          <w:top w:val="none" w:color="000000" w:sz="0" w:space="28"/>
          <w:left w:val="none" w:color="000000" w:sz="0" w:space="0"/>
          <w:bottom w:val="none" w:color="000000" w:sz="0" w:space="0"/>
          <w:right w:val="none" w:color="000000" w:sz="0" w:space="0"/>
        </w:pBdr>
        <w:outlineLvl w:val="0"/>
      </w:pPr>
      <w:r>
        <w:rPr>
          <w:rFonts w:hint="eastAsia" w:ascii="宋体" w:hAnsi="宋体" w:eastAsia="宋体" w:cs="宋体"/>
          <w:b/>
          <w:sz w:val="30"/>
          <w:lang w:eastAsia="zh-CN"/>
        </w:rPr>
        <w:t xml:space="preserve">第六章  采购需求</w:t>
      </w:r>
      <w:r/>
    </w:p>
    <w:p>
      <w:pPr>
        <w:ind w:firstLine="485"/>
        <w:tabs>
          <w:tab w:val="left" w:pos="0" w:leader="none"/>
        </w:tabs>
        <w:rPr>
          <w:rFonts w:hint="eastAsia" w:ascii="仿宋" w:hAnsi="仿宋" w:eastAsia="仿宋"/>
          <w:b/>
          <w:bCs/>
          <w:sz w:val="24"/>
          <w:lang w:eastAsia="zh-CN"/>
        </w:rPr>
      </w:pPr>
      <w:r/>
      <w:bookmarkStart w:id="12" w:name="OLE_LINK23"/>
      <w:r/>
      <w:bookmarkStart w:id="13" w:name="OLE_LINK24"/>
      <w:r>
        <w:rPr>
          <w:rFonts w:hint="eastAsia" w:ascii="仿宋" w:hAnsi="仿宋" w:eastAsia="仿宋"/>
          <w:b/>
          <w:bCs/>
          <w:sz w:val="24"/>
          <w:lang w:eastAsia="zh-CN"/>
        </w:rPr>
        <w:t xml:space="preserve">一、说明</w:t>
      </w:r>
      <w:bookmarkEnd w:id="12"/>
      <w:r/>
      <w:bookmarkEnd w:id="13"/>
      <w:r/>
      <w:r/>
    </w:p>
    <w:p>
      <w:pPr>
        <w:ind w:firstLine="24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（一）采购人：徐州市公安局交通管理支队。</w:t>
      </w:r>
      <w:r/>
    </w:p>
    <w:p>
      <w:pPr>
        <w:ind w:firstLine="24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（二）采购项目名称：徐州市公安局交通管理支队驾驶人考试专用车辆</w:t>
      </w:r>
      <w:r/>
    </w:p>
    <w:p>
      <w:pPr>
        <w:ind w:firstLine="24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（三）采购标的：</w:t>
      </w:r>
      <w:r/>
    </w:p>
    <w:p>
      <w:pPr>
        <w:ind w:firstLine="480"/>
        <w:tabs>
          <w:tab w:val="left" w:pos="0" w:leader="none"/>
        </w:tabs>
        <w:rPr>
          <w:rFonts w:hint="eastAsia" w:ascii="仿宋" w:hAnsi="仿宋" w:eastAsia="仿宋"/>
          <w:sz w:val="24"/>
          <w:lang w:eastAsia="zh-CN"/>
        </w:rPr>
      </w:pPr>
      <w:r/>
      <w:bookmarkStart w:id="14" w:name="OLE_LINK16"/>
      <w:r>
        <w:rPr>
          <w:rFonts w:hint="eastAsia" w:ascii="仿宋" w:hAnsi="仿宋" w:eastAsia="仿宋"/>
          <w:sz w:val="24"/>
          <w:lang w:eastAsia="zh-CN"/>
        </w:rPr>
        <w:t xml:space="preserve">1.C2 考试用轿车：18辆;</w:t>
      </w:r>
      <w:r/>
    </w:p>
    <w:p>
      <w:pPr>
        <w:ind w:firstLine="48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2.C6 考试用牵引车：1辆;</w:t>
      </w:r>
      <w:r/>
    </w:p>
    <w:p>
      <w:pPr>
        <w:ind w:firstLine="48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3.C6 考试用挂车：1辆。</w:t>
      </w:r>
      <w:bookmarkEnd w:id="14"/>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以上对应的中小企业划分标准所属行业为工业。</w:t>
      </w:r>
      <w:r/>
    </w:p>
    <w:p>
      <w:pPr>
        <w:ind w:firstLine="48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注：中小企业划分标准所属行业以《工业和信息化部、国家统计局、国家发展和改革委员会、财政部关于印发中小企业划型标准规定的通知》（工信部联企业[2011]300号）的规定为准。</w:t>
      </w:r>
      <w:r/>
    </w:p>
    <w:p>
      <w:pPr>
        <w:ind w:firstLine="24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（四）采购预算：本项目采购预算为142万元。</w:t>
      </w:r>
      <w:r/>
    </w:p>
    <w:p>
      <w:pPr>
        <w:ind w:firstLine="24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（五）本项目为非专门面向中小企业采购的项目。</w:t>
      </w:r>
      <w:r/>
    </w:p>
    <w:p>
      <w:pPr>
        <w:ind w:firstLine="24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（六）本项目采购的为非进口产品。</w:t>
      </w:r>
      <w:r/>
    </w:p>
    <w:p>
      <w:pPr>
        <w:pStyle w:val="816"/>
        <w:ind w:firstLine="480"/>
        <w:rPr>
          <w:rFonts w:hint="eastAsia" w:ascii="仿宋" w:hAnsi="仿宋" w:eastAsia="仿宋"/>
          <w:sz w:val="24"/>
          <w:lang w:eastAsia="zh-CN"/>
        </w:rPr>
      </w:pPr>
      <w:r>
        <w:rPr>
          <w:rFonts w:hint="eastAsia" w:ascii="仿宋" w:hAnsi="仿宋" w:eastAsia="仿宋"/>
          <w:sz w:val="24"/>
          <w:lang w:eastAsia="zh-CN"/>
        </w:rPr>
      </w:r>
      <w:r/>
    </w:p>
    <w:p>
      <w:pPr>
        <w:pStyle w:val="816"/>
        <w:ind w:firstLine="480"/>
        <w:rPr>
          <w:rFonts w:hint="eastAsia" w:ascii="仿宋" w:hAnsi="仿宋" w:eastAsia="仿宋"/>
          <w:b/>
          <w:bCs/>
          <w:sz w:val="24"/>
          <w:lang w:eastAsia="zh-CN"/>
        </w:rPr>
      </w:pPr>
      <w:r>
        <w:rPr>
          <w:rFonts w:hint="eastAsia" w:ascii="仿宋" w:hAnsi="仿宋" w:eastAsia="仿宋"/>
          <w:b/>
          <w:bCs/>
          <w:sz w:val="24"/>
          <w:lang w:eastAsia="zh-CN"/>
        </w:rPr>
        <w:t xml:space="preserve">二、数量要求</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w:t>
      </w:r>
      <w:bookmarkStart w:id="15" w:name="OLE_LINK11"/>
      <w:r/>
      <w:bookmarkStart w:id="16" w:name="OLE_LINK8"/>
      <w:r>
        <w:rPr>
          <w:rFonts w:hint="eastAsia" w:ascii="仿宋" w:hAnsi="仿宋" w:eastAsia="仿宋"/>
          <w:sz w:val="24"/>
          <w:lang w:eastAsia="zh-CN"/>
        </w:rPr>
        <w:t xml:space="preserve">C2 考试用轿车</w:t>
      </w:r>
      <w:bookmarkEnd w:id="15"/>
      <w:r/>
      <w:bookmarkEnd w:id="16"/>
      <w:r>
        <w:rPr>
          <w:rFonts w:hint="eastAsia" w:ascii="仿宋" w:hAnsi="仿宋" w:eastAsia="仿宋"/>
          <w:sz w:val="24"/>
          <w:lang w:eastAsia="zh-CN"/>
        </w:rPr>
        <w:t xml:space="preserve">：18辆;</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2.</w:t>
      </w:r>
      <w:bookmarkStart w:id="17" w:name="OLE_LINK76"/>
      <w:r>
        <w:rPr>
          <w:rFonts w:hint="eastAsia" w:ascii="仿宋" w:hAnsi="仿宋" w:eastAsia="仿宋"/>
          <w:sz w:val="24"/>
          <w:lang w:eastAsia="zh-CN"/>
        </w:rPr>
        <w:t xml:space="preserve">C6 考试用牵引车</w:t>
      </w:r>
      <w:bookmarkEnd w:id="17"/>
      <w:r>
        <w:rPr>
          <w:rFonts w:hint="eastAsia" w:ascii="仿宋" w:hAnsi="仿宋" w:eastAsia="仿宋"/>
          <w:sz w:val="24"/>
          <w:lang w:eastAsia="zh-CN"/>
        </w:rPr>
        <w:t xml:space="preserve">：1辆;</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3.</w:t>
      </w:r>
      <w:bookmarkStart w:id="18" w:name="OLE_LINK17"/>
      <w:r/>
      <w:bookmarkStart w:id="19" w:name="OLE_LINK14"/>
      <w:r>
        <w:rPr>
          <w:rFonts w:hint="eastAsia" w:ascii="仿宋" w:hAnsi="仿宋" w:eastAsia="仿宋"/>
          <w:sz w:val="24"/>
          <w:lang w:eastAsia="zh-CN"/>
        </w:rPr>
        <w:t xml:space="preserve">C6 考试用挂车</w:t>
      </w:r>
      <w:bookmarkEnd w:id="18"/>
      <w:r/>
      <w:bookmarkEnd w:id="19"/>
      <w:r>
        <w:rPr>
          <w:rFonts w:hint="eastAsia" w:ascii="仿宋" w:hAnsi="仿宋" w:eastAsia="仿宋"/>
          <w:sz w:val="24"/>
          <w:lang w:eastAsia="zh-CN"/>
        </w:rPr>
        <w:t xml:space="preserve">：1辆。</w:t>
      </w:r>
      <w:r/>
    </w:p>
    <w:p>
      <w:pPr>
        <w:ind w:firstLine="485"/>
        <w:tabs>
          <w:tab w:val="left" w:pos="0" w:leader="none"/>
        </w:tabs>
        <w:rPr>
          <w:rFonts w:hint="eastAsia" w:ascii="仿宋" w:hAnsi="仿宋" w:eastAsia="仿宋"/>
          <w:sz w:val="24"/>
          <w:lang w:eastAsia="zh-CN"/>
        </w:rPr>
      </w:pPr>
      <w:r>
        <w:rPr>
          <w:rFonts w:hint="eastAsia" w:ascii="仿宋" w:hAnsi="仿宋" w:eastAsia="仿宋"/>
          <w:b/>
          <w:sz w:val="24"/>
          <w:lang w:eastAsia="zh-CN"/>
        </w:rPr>
        <w:t xml:space="preserve">说明：本“二、数量要求”为不允许偏离的实质性要求和条件，如有偏离，在符合性审查时按照投标无效处理。</w:t>
      </w:r>
      <w:r/>
    </w:p>
    <w:p>
      <w:pPr>
        <w:rPr>
          <w:lang w:eastAsia="zh-CN"/>
        </w:rPr>
      </w:pPr>
      <w:r>
        <w:rPr>
          <w:lang w:eastAsia="zh-CN"/>
        </w:rPr>
      </w:r>
      <w:r/>
    </w:p>
    <w:p>
      <w:pPr>
        <w:ind w:firstLine="480"/>
        <w:tabs>
          <w:tab w:val="left" w:pos="0" w:leader="none"/>
        </w:tabs>
        <w:rPr>
          <w:rFonts w:hint="eastAsia" w:ascii="仿宋" w:hAnsi="仿宋" w:eastAsia="仿宋"/>
          <w:b/>
          <w:bCs/>
          <w:sz w:val="24"/>
          <w:lang w:eastAsia="zh-CN"/>
        </w:rPr>
      </w:pPr>
      <w:r/>
      <w:bookmarkStart w:id="20" w:name="_Hlk211090855"/>
      <w:r>
        <w:rPr>
          <w:rFonts w:hint="eastAsia" w:ascii="仿宋" w:hAnsi="仿宋" w:eastAsia="仿宋"/>
          <w:b/>
          <w:bCs/>
          <w:sz w:val="24"/>
          <w:lang w:eastAsia="zh-CN"/>
        </w:rPr>
        <w:t xml:space="preserve">三、技术规格(技术性能)要求</w:t>
      </w:r>
      <w:r/>
    </w:p>
    <w:p>
      <w:pPr>
        <w:ind w:firstLine="240"/>
        <w:tabs>
          <w:tab w:val="left" w:pos="0" w:leader="none"/>
        </w:tabs>
        <w:rPr>
          <w:rFonts w:hint="eastAsia" w:ascii="仿宋" w:hAnsi="仿宋" w:eastAsia="仿宋"/>
          <w:sz w:val="24"/>
          <w:lang w:eastAsia="zh-CN"/>
        </w:rPr>
      </w:pPr>
      <w:r/>
      <w:bookmarkStart w:id="21" w:name="_Hlk211090891"/>
      <w:r/>
      <w:bookmarkEnd w:id="20"/>
      <w:r>
        <w:rPr>
          <w:rFonts w:hint="eastAsia" w:ascii="仿宋" w:hAnsi="仿宋" w:eastAsia="仿宋"/>
          <w:sz w:val="24"/>
          <w:lang w:eastAsia="zh-CN"/>
        </w:rPr>
        <w:t xml:space="preserve">（一）</w:t>
      </w:r>
      <w:bookmarkStart w:id="22" w:name="OLE_LINK29"/>
      <w:r/>
      <w:bookmarkStart w:id="23" w:name="OLE_LINK30"/>
      <w:r>
        <w:rPr>
          <w:rFonts w:hint="eastAsia" w:ascii="仿宋" w:hAnsi="仿宋" w:eastAsia="仿宋"/>
          <w:sz w:val="24"/>
          <w:lang w:eastAsia="zh-CN"/>
        </w:rPr>
        <w:t xml:space="preserve">C2 考试用轿车技术规格(技术性能)具体要求</w:t>
      </w:r>
      <w:bookmarkEnd w:id="22"/>
      <w:r/>
      <w:bookmarkEnd w:id="23"/>
      <w:r/>
      <w:r/>
    </w:p>
    <w:p>
      <w:pPr>
        <w:pStyle w:val="816"/>
        <w:ind w:firstLine="480"/>
        <w:rPr>
          <w:rFonts w:hint="eastAsia" w:ascii="仿宋" w:hAnsi="仿宋" w:eastAsia="仿宋"/>
          <w:sz w:val="24"/>
        </w:rPr>
      </w:pPr>
      <w:r/>
      <w:bookmarkStart w:id="24" w:name="OLE_LINK80"/>
      <w:r/>
      <w:bookmarkStart w:id="25" w:name="OLE_LINK79"/>
      <w:r/>
      <w:bookmarkEnd w:id="21"/>
      <w:r>
        <w:rPr>
          <w:rFonts w:hint="eastAsia" w:ascii="仿宋" w:hAnsi="仿宋" w:eastAsia="仿宋"/>
          <w:sz w:val="24"/>
        </w:rPr>
        <w:t xml:space="preserve">1.基本参数</w:t>
      </w:r>
      <w:bookmarkEnd w:id="24"/>
      <w:r/>
      <w:bookmarkEnd w:id="25"/>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2760"/>
      </w:tblGrid>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bookmarkStart w:id="26" w:name="OLE_LINK21"/>
            <w:r/>
            <w:bookmarkStart w:id="27" w:name="OLE_LINK22"/>
            <w:r>
              <w:rPr>
                <w:rFonts w:ascii="仿宋" w:hAnsi="仿宋" w:eastAsia="仿宋"/>
                <w:sz w:val="24"/>
              </w:rPr>
              <w:t xml:space="preserve">参数类别</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具体要求</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备注</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bookmarkStart w:id="28" w:name="OLE_LINK84"/>
            <w:r/>
            <w:bookmarkStart w:id="29" w:name="OLE_LINK83"/>
            <w:r>
              <w:rPr>
                <w:rFonts w:hint="eastAsia" w:ascii="仿宋" w:hAnsi="仿宋" w:eastAsia="仿宋"/>
                <w:sz w:val="24"/>
              </w:rPr>
              <w:t xml:space="preserve">★</w:t>
            </w:r>
            <w:bookmarkEnd w:id="28"/>
            <w:r/>
            <w:bookmarkEnd w:id="29"/>
            <w:r>
              <w:rPr>
                <w:rFonts w:ascii="仿宋" w:hAnsi="仿宋" w:eastAsia="仿宋"/>
                <w:sz w:val="24"/>
              </w:rPr>
              <w:t xml:space="preserve">外观与结构</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颜色：纯白色；车身结构：三厢车（4 门 5 座）</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便于考试场景识别，满足人员乘坐需求</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车身尺寸</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车长≥</w:t>
            </w:r>
            <w:bookmarkStart w:id="30" w:name="OLE_LINK19"/>
            <w:r/>
            <w:bookmarkStart w:id="31" w:name="OLE_LINK20"/>
            <w:r>
              <w:rPr>
                <w:rFonts w:ascii="仿宋" w:hAnsi="仿宋" w:eastAsia="仿宋"/>
                <w:sz w:val="24"/>
                <w:lang w:eastAsia="zh-CN"/>
              </w:rPr>
              <w:t xml:space="preserve">4</w:t>
            </w:r>
            <w:r>
              <w:rPr>
                <w:rFonts w:hint="eastAsia" w:ascii="仿宋" w:hAnsi="仿宋" w:eastAsia="仿宋"/>
                <w:sz w:val="24"/>
                <w:lang w:eastAsia="zh-CN"/>
              </w:rPr>
              <w:t xml:space="preserve">0</w:t>
            </w:r>
            <w:r>
              <w:rPr>
                <w:rFonts w:ascii="仿宋" w:hAnsi="仿宋" w:eastAsia="仿宋"/>
                <w:sz w:val="24"/>
                <w:lang w:eastAsia="zh-CN"/>
              </w:rPr>
              <w:t xml:space="preserve">00</w:t>
            </w:r>
            <w:bookmarkEnd w:id="30"/>
            <w:r/>
            <w:bookmarkEnd w:id="31"/>
            <w:r>
              <w:rPr>
                <w:rFonts w:ascii="仿宋" w:hAnsi="仿宋" w:eastAsia="仿宋"/>
                <w:sz w:val="24"/>
                <w:lang w:eastAsia="zh-CN"/>
              </w:rPr>
              <w:t xml:space="preserve">mm；车宽≥1</w:t>
            </w:r>
            <w:r>
              <w:rPr>
                <w:rFonts w:hint="eastAsia" w:ascii="仿宋" w:hAnsi="仿宋" w:eastAsia="仿宋"/>
                <w:sz w:val="24"/>
                <w:lang w:eastAsia="zh-CN"/>
              </w:rPr>
              <w:t xml:space="preserve">65</w:t>
            </w:r>
            <w:r>
              <w:rPr>
                <w:rFonts w:ascii="仿宋" w:hAnsi="仿宋" w:eastAsia="仿宋"/>
                <w:sz w:val="24"/>
                <w:lang w:eastAsia="zh-CN"/>
              </w:rPr>
              <w:t xml:space="preserve">0mm</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适配考试场地转弯半径、标线，保障乘坐空间</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轴距</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≥2</w:t>
            </w:r>
            <w:r>
              <w:rPr>
                <w:rFonts w:hint="eastAsia" w:ascii="仿宋" w:hAnsi="仿宋" w:eastAsia="仿宋"/>
                <w:sz w:val="24"/>
                <w:lang w:eastAsia="zh-CN"/>
              </w:rPr>
              <w:t xml:space="preserve">4</w:t>
            </w:r>
            <w:r>
              <w:rPr>
                <w:rFonts w:ascii="仿宋" w:hAnsi="仿宋" w:eastAsia="仿宋"/>
                <w:sz w:val="24"/>
              </w:rPr>
              <w:t xml:space="preserve">00mm</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提升行驶平稳性，减少颠簸，利于考生操作</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车辆类型</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小型自动挡轿车</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符合 C2 驾驶证考试车辆类型要求</w:t>
            </w:r>
            <w:bookmarkEnd w:id="26"/>
            <w:r/>
            <w:bookmarkEnd w:id="27"/>
            <w:r/>
            <w:r/>
          </w:p>
        </w:tc>
      </w:tr>
    </w:tbl>
    <w:p>
      <w:pPr>
        <w:ind w:firstLine="485"/>
        <w:tabs>
          <w:tab w:val="left" w:pos="0" w:leader="none"/>
        </w:tabs>
        <w:rPr>
          <w:rFonts w:hint="eastAsia" w:ascii="仿宋" w:hAnsi="仿宋" w:eastAsia="仿宋"/>
          <w:sz w:val="24"/>
        </w:rPr>
      </w:pPr>
      <w:r>
        <w:rPr>
          <w:rFonts w:hint="eastAsia" w:ascii="仿宋" w:hAnsi="仿宋" w:eastAsia="仿宋"/>
          <w:sz w:val="24"/>
        </w:rPr>
        <w:t xml:space="preserve">2.</w:t>
      </w:r>
      <w:r>
        <w:rPr>
          <w:rFonts w:hint="eastAsia"/>
        </w:rPr>
        <w:t xml:space="preserve"> </w:t>
      </w:r>
      <w:r>
        <w:rPr>
          <w:rFonts w:hint="eastAsia" w:ascii="仿宋" w:hAnsi="仿宋" w:eastAsia="仿宋"/>
          <w:sz w:val="24"/>
        </w:rPr>
        <w:t xml:space="preserve">动力与传动系统</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2760"/>
      </w:tblGrid>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系统类别</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具体要求</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备注</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bookmarkStart w:id="32" w:name="OLE_LINK88"/>
            <w:r/>
            <w:bookmarkStart w:id="33" w:name="OLE_LINK87"/>
            <w:r>
              <w:rPr>
                <w:rFonts w:hint="eastAsia" w:ascii="仿宋" w:hAnsi="仿宋" w:eastAsia="仿宋"/>
                <w:sz w:val="24"/>
              </w:rPr>
              <w:t xml:space="preserve">★</w:t>
            </w:r>
            <w:bookmarkEnd w:id="32"/>
            <w:r/>
            <w:bookmarkEnd w:id="33"/>
            <w:r>
              <w:rPr>
                <w:rFonts w:ascii="仿宋" w:hAnsi="仿宋" w:eastAsia="仿宋"/>
                <w:sz w:val="24"/>
              </w:rPr>
              <w:t xml:space="preserve">发动机</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排量：</w:t>
            </w:r>
            <w:bookmarkStart w:id="34" w:name="OLE_LINK89"/>
            <w:r/>
            <w:bookmarkStart w:id="35" w:name="OLE_LINK90"/>
            <w:r>
              <w:rPr>
                <w:rFonts w:hint="eastAsia" w:ascii="仿宋" w:hAnsi="仿宋" w:eastAsia="仿宋"/>
                <w:sz w:val="24"/>
                <w:lang w:eastAsia="zh-CN"/>
              </w:rPr>
              <w:t xml:space="preserve">≥1.5L</w:t>
            </w:r>
            <w:bookmarkEnd w:id="34"/>
            <w:r/>
            <w:bookmarkEnd w:id="35"/>
            <w:r>
              <w:rPr>
                <w:rFonts w:ascii="仿宋" w:hAnsi="仿宋" w:eastAsia="仿宋"/>
                <w:sz w:val="24"/>
                <w:lang w:eastAsia="zh-CN"/>
              </w:rPr>
              <w:t xml:space="preserve">；进气形式：自然吸气/涡轮增压；最大功率≥80kW；最大扭矩≥140N</w:t>
            </w:r>
            <w:r>
              <w:rPr>
                <w:rFonts w:hint="eastAsia" w:ascii="MS Mincho" w:hAnsi="MS Mincho" w:eastAsia="MS Mincho" w:cs="MS Mincho"/>
                <w:sz w:val="24"/>
              </w:rPr>
              <w:t xml:space="preserve">・</w:t>
            </w:r>
            <w:r>
              <w:rPr>
                <w:rFonts w:ascii="仿宋" w:hAnsi="仿宋" w:eastAsia="仿宋"/>
                <w:sz w:val="24"/>
                <w:lang w:eastAsia="zh-CN"/>
              </w:rPr>
              <w:t xml:space="preserve">m</w:t>
            </w:r>
            <w:r>
              <w:rPr>
                <w:rFonts w:hint="eastAsia" w:ascii="仿宋" w:hAnsi="仿宋" w:eastAsia="仿宋"/>
                <w:sz w:val="24"/>
                <w:lang w:eastAsia="zh-CN"/>
              </w:rPr>
              <w:t xml:space="preserve">;</w:t>
            </w:r>
            <w:r>
              <w:rPr>
                <w:rFonts w:hint="eastAsia"/>
                <w:lang w:eastAsia="zh-CN"/>
              </w:rPr>
              <w:t xml:space="preserve"> </w:t>
            </w:r>
            <w:r>
              <w:rPr>
                <w:rFonts w:hint="eastAsia" w:ascii="仿宋" w:hAnsi="仿宋" w:eastAsia="仿宋"/>
                <w:sz w:val="24"/>
                <w:lang w:eastAsia="zh-CN"/>
              </w:rPr>
              <w:t xml:space="preserve">缸数:四缸及以上;铝合金缸体</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满足不同考试路况及项目的动力需求</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变速箱</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自动变速箱（AT）/ 无级变速箱（CVT）</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符合 C2 考试对自动挡车辆的传动要求</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驱动方式</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前置前驱</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保障基础行驶稳定性</w:t>
            </w:r>
            <w:r/>
          </w:p>
        </w:tc>
      </w:tr>
    </w:tbl>
    <w:p>
      <w:pPr>
        <w:pStyle w:val="816"/>
        <w:ind w:firstLine="480"/>
        <w:rPr>
          <w:rFonts w:hint="eastAsia" w:ascii="仿宋" w:hAnsi="仿宋" w:eastAsia="仿宋"/>
          <w:sz w:val="24"/>
        </w:rPr>
      </w:pPr>
      <w:r/>
      <w:bookmarkStart w:id="36" w:name="_Hlk211090955"/>
      <w:r>
        <w:rPr>
          <w:rFonts w:hint="eastAsia" w:ascii="仿宋" w:hAnsi="仿宋" w:eastAsia="仿宋"/>
          <w:sz w:val="24"/>
        </w:rPr>
        <w:t xml:space="preserve">3.</w:t>
      </w:r>
      <w:r>
        <w:rPr>
          <w:rFonts w:ascii="仿宋" w:hAnsi="仿宋" w:eastAsia="仿宋"/>
          <w:sz w:val="24"/>
        </w:rPr>
        <w:t xml:space="preserve"> </w:t>
      </w:r>
      <w:r>
        <w:rPr>
          <w:rFonts w:ascii="仿宋" w:hAnsi="仿宋" w:eastAsia="仿宋"/>
          <w:sz w:val="24"/>
        </w:rPr>
        <w:t xml:space="preserve">底盘与制动系统</w:t>
      </w:r>
      <w:bookmarkEnd w:id="36"/>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2760"/>
      </w:tblGrid>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系统类别</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具体要求</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备注</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悬挂系统</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前悬挂：独立悬挂；后悬挂：</w:t>
            </w:r>
            <w:r>
              <w:rPr>
                <w:rFonts w:hint="eastAsia" w:ascii="仿宋" w:hAnsi="仿宋" w:eastAsia="仿宋"/>
                <w:sz w:val="24"/>
                <w:lang w:eastAsia="zh-CN"/>
              </w:rPr>
              <w:t xml:space="preserve">独立或非独立</w:t>
            </w:r>
            <w:r>
              <w:rPr>
                <w:rFonts w:ascii="仿宋" w:hAnsi="仿宋" w:eastAsia="仿宋"/>
                <w:sz w:val="24"/>
                <w:lang w:eastAsia="zh-CN"/>
              </w:rPr>
              <w:t xml:space="preserve">悬挂</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提升行驶舒适性、操控稳定性及弯道循迹性</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bookmarkStart w:id="37" w:name="_Hlk211090970"/>
            <w:r>
              <w:rPr>
                <w:rFonts w:hint="eastAsia" w:ascii="仿宋" w:hAnsi="仿宋" w:eastAsia="仿宋"/>
                <w:sz w:val="24"/>
              </w:rPr>
              <w:t xml:space="preserve">★</w:t>
            </w:r>
            <w:r>
              <w:rPr>
                <w:rFonts w:ascii="仿宋" w:hAnsi="仿宋" w:eastAsia="仿宋"/>
                <w:sz w:val="24"/>
              </w:rPr>
              <w:t xml:space="preserve">制动系统</w:t>
            </w:r>
            <w:bookmarkEnd w:id="37"/>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前制动：通风盘式；后制动：</w:t>
            </w:r>
            <w:r>
              <w:rPr>
                <w:rFonts w:ascii="仿宋" w:hAnsi="仿宋" w:eastAsia="仿宋"/>
                <w:b/>
                <w:bCs/>
                <w:sz w:val="24"/>
                <w:highlight w:val="yellow"/>
                <w:lang w:eastAsia="zh-CN"/>
              </w:rPr>
              <w:t xml:space="preserve">盘式</w:t>
            </w:r>
            <w:r>
              <w:rPr>
                <w:rFonts w:hint="eastAsia" w:ascii="仿宋" w:hAnsi="仿宋" w:eastAsia="仿宋"/>
                <w:b/>
                <w:bCs/>
                <w:sz w:val="24"/>
                <w:highlight w:val="yellow"/>
                <w:lang w:eastAsia="zh-CN"/>
              </w:rPr>
              <w:t xml:space="preserve">或鼓式</w:t>
            </w:r>
            <w:r>
              <w:rPr>
                <w:rFonts w:ascii="仿宋" w:hAnsi="仿宋" w:eastAsia="仿宋"/>
                <w:sz w:val="24"/>
                <w:lang w:eastAsia="zh-CN"/>
              </w:rPr>
              <w:t xml:space="preserve">；</w:t>
            </w:r>
            <w:r>
              <w:rPr>
                <w:rFonts w:ascii="仿宋" w:hAnsi="仿宋" w:eastAsia="仿宋"/>
                <w:sz w:val="24"/>
                <w:lang w:eastAsia="zh-CN"/>
              </w:rPr>
              <w:t xml:space="preserve">辅助配置：ABS、EBD、BA、ESC</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防止车轮抱死、提升制动稳定性，保障考试</w:t>
            </w:r>
            <w:r>
              <w:rPr>
                <w:rFonts w:ascii="仿宋" w:hAnsi="仿宋" w:eastAsia="仿宋"/>
                <w:sz w:val="24"/>
                <w:lang w:eastAsia="zh-CN"/>
              </w:rPr>
              <w:t xml:space="preserve">安全</w:t>
            </w:r>
            <w:r/>
          </w:p>
        </w:tc>
      </w:tr>
    </w:tbl>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★4.轮胎：规格≥R14，品牌需具备优良耐磨性、抓地力；</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★5.燃油标号：汽油（标号≥92 号），符合发动机燃烧及环保要求；</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★6.排放标准：国 VI 及以上，满足城市环保政策；</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★7.具有OBD功能；</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▲8.换挡形式：机械档或</w:t>
      </w:r>
      <w:r>
        <w:rPr>
          <w:rFonts w:hint="eastAsia" w:ascii="仿宋" w:hAnsi="仿宋" w:eastAsia="仿宋"/>
          <w:sz w:val="24"/>
          <w:lang w:eastAsia="zh-CN"/>
        </w:rPr>
        <w:t xml:space="preserve">机械式怀档</w:t>
      </w:r>
      <w:r>
        <w:rPr>
          <w:rFonts w:hint="eastAsia" w:ascii="仿宋" w:hAnsi="仿宋" w:eastAsia="仿宋"/>
          <w:sz w:val="24"/>
          <w:lang w:eastAsia="zh-CN"/>
        </w:rPr>
        <w:t xml:space="preserve">换挡；</w:t>
      </w:r>
      <w:r/>
    </w:p>
    <w:p>
      <w:pPr>
        <w:ind w:firstLine="485"/>
        <w:tabs>
          <w:tab w:val="left" w:pos="0" w:leader="none"/>
        </w:tabs>
        <w:rPr>
          <w:rFonts w:hint="eastAsia" w:ascii="仿宋" w:hAnsi="仿宋" w:eastAsia="仿宋"/>
          <w:sz w:val="24"/>
          <w:lang w:eastAsia="zh-CN"/>
        </w:rPr>
      </w:pPr>
      <w:r/>
      <w:bookmarkStart w:id="38" w:name="OLE_LINK92"/>
      <w:r/>
      <w:bookmarkStart w:id="39" w:name="OLE_LINK91"/>
      <w:r>
        <w:rPr>
          <w:rFonts w:hint="eastAsia" w:ascii="仿宋" w:hAnsi="仿宋" w:eastAsia="仿宋"/>
          <w:sz w:val="24"/>
          <w:lang w:eastAsia="zh-CN"/>
        </w:rPr>
        <w:t xml:space="preserve">▲9.</w:t>
      </w:r>
      <w:bookmarkEnd w:id="38"/>
      <w:r/>
      <w:bookmarkEnd w:id="39"/>
      <w:r>
        <w:rPr>
          <w:rFonts w:hint="eastAsia" w:ascii="仿宋" w:hAnsi="仿宋" w:eastAsia="仿宋"/>
          <w:sz w:val="24"/>
          <w:lang w:eastAsia="zh-CN"/>
        </w:rPr>
        <w:t xml:space="preserve">助力类型：电动助力；</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▲10.</w:t>
      </w:r>
      <w:r>
        <w:rPr>
          <w:rFonts w:hint="eastAsia"/>
          <w:lang w:eastAsia="zh-CN"/>
        </w:rPr>
        <w:t xml:space="preserve"> </w:t>
      </w:r>
      <w:r>
        <w:rPr>
          <w:rFonts w:hint="eastAsia" w:ascii="仿宋" w:hAnsi="仿宋" w:eastAsia="仿宋"/>
          <w:sz w:val="24"/>
          <w:lang w:eastAsia="zh-CN"/>
        </w:rPr>
        <w:t xml:space="preserve">备胎：≥全尺寸；</w:t>
      </w:r>
      <w:r/>
    </w:p>
    <w:p>
      <w:pPr>
        <w:pStyle w:val="816"/>
        <w:ind w:firstLine="480"/>
        <w:rPr>
          <w:rFonts w:hint="eastAsia" w:ascii="仿宋" w:hAnsi="仿宋" w:eastAsia="仿宋"/>
          <w:sz w:val="24"/>
          <w:lang w:eastAsia="zh-CN"/>
        </w:rPr>
      </w:pPr>
      <w:r/>
      <w:bookmarkStart w:id="40" w:name="OLE_LINK52"/>
      <w:r>
        <w:rPr>
          <w:rFonts w:hint="eastAsia" w:ascii="仿宋" w:hAnsi="仿宋" w:eastAsia="仿宋"/>
          <w:sz w:val="24"/>
          <w:lang w:eastAsia="zh-CN"/>
        </w:rPr>
        <w:t xml:space="preserve">▲11.</w:t>
      </w:r>
      <w:bookmarkEnd w:id="40"/>
      <w:r>
        <w:rPr>
          <w:rFonts w:hint="eastAsia" w:ascii="仿宋" w:hAnsi="仿宋" w:eastAsia="仿宋"/>
          <w:sz w:val="24"/>
          <w:lang w:eastAsia="zh-CN"/>
        </w:rPr>
        <w:t xml:space="preserve">后视镜具备电动调节、加热功能；</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12.前排座椅功能：具备电动多项调节功能；</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13.车辆前后配备防撞保险杠；</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14.汽车地板革材料：TPU（热塑性聚氨酯）；</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15.随车工具：灭火器、千斤顶；</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16.轮毂：前、后轮铝合金轮毂；</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17.整车玻璃（除前挡风玻璃、前门三角窗）需贴隔热</w:t>
      </w:r>
      <w:bookmarkStart w:id="41" w:name="OLE_LINK67"/>
      <w:r/>
      <w:bookmarkStart w:id="42" w:name="OLE_LINK66"/>
      <w:r>
        <w:rPr>
          <w:rFonts w:hint="eastAsia" w:ascii="仿宋" w:hAnsi="仿宋" w:eastAsia="仿宋"/>
          <w:sz w:val="24"/>
          <w:lang w:eastAsia="zh-CN"/>
        </w:rPr>
        <w:t xml:space="preserve">防爆太阳膜</w:t>
      </w:r>
      <w:bookmarkEnd w:id="41"/>
      <w:r/>
      <w:bookmarkEnd w:id="42"/>
      <w:r>
        <w:rPr>
          <w:rFonts w:hint="eastAsia" w:ascii="仿宋" w:hAnsi="仿宋" w:eastAsia="仿宋"/>
          <w:sz w:val="24"/>
          <w:lang w:eastAsia="zh-CN"/>
        </w:rPr>
        <w:t xml:space="preserve">，驾驶区域透光度≥70%；</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18.具备自动落锁功能；</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19.具备胎压监测功能；</w:t>
      </w:r>
      <w:r/>
    </w:p>
    <w:p>
      <w:pPr>
        <w:pStyle w:val="816"/>
        <w:ind w:firstLine="480"/>
        <w:rPr>
          <w:rFonts w:hint="eastAsia" w:ascii="仿宋" w:hAnsi="仿宋" w:eastAsia="仿宋"/>
          <w:sz w:val="24"/>
          <w:lang w:eastAsia="zh-CN"/>
        </w:rPr>
      </w:pPr>
      <w:r>
        <w:rPr>
          <w:rFonts w:hint="eastAsia" w:ascii="仿宋" w:hAnsi="仿宋" w:eastAsia="仿宋"/>
          <w:sz w:val="24"/>
          <w:lang w:eastAsia="zh-CN"/>
        </w:rPr>
        <w:t xml:space="preserve">20.后挡风玻璃具备加热功能。</w:t>
      </w:r>
      <w:r/>
    </w:p>
    <w:p>
      <w:pPr>
        <w:rPr>
          <w:lang w:eastAsia="zh-CN"/>
        </w:rPr>
      </w:pPr>
      <w:r>
        <w:rPr>
          <w:lang w:eastAsia="zh-CN"/>
        </w:rPr>
      </w:r>
      <w:r/>
    </w:p>
    <w:p>
      <w:pPr>
        <w:ind w:firstLine="240"/>
        <w:tabs>
          <w:tab w:val="left" w:pos="0" w:leader="none"/>
        </w:tabs>
        <w:rPr>
          <w:rFonts w:hint="eastAsia" w:ascii="仿宋" w:hAnsi="仿宋" w:eastAsia="仿宋"/>
          <w:sz w:val="24"/>
          <w:lang w:eastAsia="zh-CN"/>
        </w:rPr>
      </w:pPr>
      <w:r/>
      <w:bookmarkStart w:id="43" w:name="OLE_LINK1"/>
      <w:r/>
      <w:bookmarkStart w:id="44" w:name="OLE_LINK2"/>
      <w:r>
        <w:rPr>
          <w:rFonts w:hint="eastAsia" w:ascii="仿宋" w:hAnsi="仿宋" w:eastAsia="仿宋"/>
          <w:sz w:val="24"/>
          <w:lang w:eastAsia="zh-CN"/>
        </w:rPr>
        <w:t xml:space="preserve">（二）C6 考试用牵引车技术规格(技术性能)具体要求</w:t>
      </w:r>
      <w:bookmarkEnd w:id="43"/>
      <w:r/>
      <w:bookmarkEnd w:id="44"/>
      <w:r/>
      <w:r/>
    </w:p>
    <w:p>
      <w:pPr>
        <w:pStyle w:val="816"/>
        <w:ind w:firstLine="480"/>
        <w:rPr>
          <w:rFonts w:hint="eastAsia" w:ascii="仿宋" w:hAnsi="仿宋" w:eastAsia="宋体"/>
          <w:sz w:val="24"/>
          <w:lang w:eastAsia="zh-CN"/>
        </w:rPr>
      </w:pPr>
      <w:r>
        <w:rPr>
          <w:rFonts w:hint="eastAsia" w:ascii="仿宋" w:hAnsi="仿宋" w:eastAsia="仿宋"/>
          <w:sz w:val="24"/>
          <w:lang w:eastAsia="zh-CN"/>
        </w:rPr>
        <w:t xml:space="preserve">★1.</w:t>
      </w:r>
      <w:r>
        <w:rPr>
          <w:rFonts w:hint="eastAsia"/>
          <w:lang w:eastAsia="zh-CN"/>
        </w:rPr>
        <w:t xml:space="preserve"> </w:t>
      </w:r>
      <w:r>
        <w:rPr>
          <w:rFonts w:hint="eastAsia" w:ascii="仿宋" w:hAnsi="仿宋" w:eastAsia="仿宋"/>
          <w:sz w:val="24"/>
          <w:lang w:eastAsia="zh-CN"/>
        </w:rPr>
        <w:t xml:space="preserve">总体技术要求</w:t>
      </w:r>
      <w:r>
        <w:rPr>
          <w:rStyle w:val="832"/>
          <w:rFonts w:hint="eastAsia" w:eastAsia="宋体"/>
          <w:lang w:eastAsia="zh-CN"/>
        </w:rPr>
        <w:t xml:space="preserve">：整车组合体，组合车辆的车宽≥</w:t>
      </w:r>
      <w:r>
        <w:rPr>
          <w:rStyle w:val="832"/>
          <w:rFonts w:hint="eastAsia" w:eastAsia="宋体"/>
          <w:lang w:eastAsia="zh-CN"/>
        </w:rPr>
        <w:t xml:space="preserve">2m</w:t>
      </w:r>
      <w:r>
        <w:rPr>
          <w:rStyle w:val="832"/>
          <w:rFonts w:hint="eastAsia" w:eastAsia="宋体"/>
          <w:lang w:eastAsia="zh-CN"/>
        </w:rPr>
        <w:t xml:space="preserve">，车长≥</w:t>
      </w:r>
      <w:r>
        <w:rPr>
          <w:rStyle w:val="832"/>
          <w:rFonts w:hint="eastAsia" w:eastAsia="宋体"/>
          <w:lang w:eastAsia="zh-CN"/>
        </w:rPr>
        <w:t xml:space="preserve">10m</w:t>
      </w:r>
      <w:r>
        <w:rPr>
          <w:rStyle w:val="832"/>
          <w:rFonts w:hint="eastAsia" w:eastAsia="宋体"/>
          <w:lang w:eastAsia="zh-CN"/>
        </w:rPr>
        <w:t xml:space="preserve">，总质量小于</w:t>
      </w:r>
      <w:r>
        <w:rPr>
          <w:rStyle w:val="832"/>
          <w:rFonts w:hint="eastAsia" w:eastAsia="宋体"/>
          <w:lang w:eastAsia="zh-CN"/>
        </w:rPr>
        <w:t xml:space="preserve">4500KG</w:t>
      </w:r>
      <w:r>
        <w:rPr>
          <w:rStyle w:val="832"/>
          <w:rFonts w:hint="eastAsia" w:eastAsia="宋体"/>
          <w:lang w:eastAsia="zh-CN"/>
        </w:rPr>
        <w:t xml:space="preserve">。</w:t>
      </w:r>
      <w:r/>
    </w:p>
    <w:p>
      <w:pPr>
        <w:ind w:firstLine="485"/>
        <w:tabs>
          <w:tab w:val="left" w:pos="0" w:leader="none"/>
        </w:tabs>
        <w:rPr>
          <w:rFonts w:hint="eastAsia" w:ascii="仿宋" w:hAnsi="仿宋" w:eastAsia="仿宋"/>
          <w:sz w:val="24"/>
          <w:lang w:eastAsia="zh-CN"/>
        </w:rPr>
      </w:pPr>
      <w:r/>
      <w:bookmarkStart w:id="45" w:name="OLE_LINK33"/>
      <w:r/>
      <w:bookmarkStart w:id="46" w:name="OLE_LINK18"/>
      <w:r>
        <w:rPr>
          <w:rFonts w:hint="eastAsia" w:ascii="仿宋" w:hAnsi="仿宋" w:eastAsia="仿宋"/>
          <w:sz w:val="24"/>
          <w:lang w:eastAsia="zh-CN"/>
        </w:rPr>
        <w:t xml:space="preserve">★</w:t>
      </w:r>
      <w:bookmarkEnd w:id="45"/>
      <w:r/>
      <w:bookmarkEnd w:id="46"/>
      <w:r>
        <w:rPr>
          <w:rFonts w:hint="eastAsia" w:ascii="仿宋" w:hAnsi="仿宋" w:eastAsia="仿宋"/>
          <w:sz w:val="24"/>
          <w:lang w:eastAsia="zh-CN"/>
        </w:rPr>
        <w:t xml:space="preserve">1.1</w:t>
      </w:r>
      <w:r>
        <w:rPr>
          <w:rFonts w:ascii="仿宋" w:hAnsi="仿宋" w:eastAsia="仿宋"/>
          <w:sz w:val="24"/>
          <w:lang w:eastAsia="zh-CN"/>
        </w:rPr>
        <w:t xml:space="preserve">牵引车（自动挡轻型载货 / 小型载客汽车）：车长≥4.4m、车宽≥1.65m、轴距≥2.4m，准牵引总质量≥1500kg；连接球头位于车辆纵向中心线（偏差≤10mm）；</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★1.2</w:t>
      </w:r>
      <w:r>
        <w:rPr>
          <w:rFonts w:ascii="仿宋" w:hAnsi="仿宋" w:eastAsia="仿宋"/>
          <w:sz w:val="24"/>
          <w:lang w:eastAsia="zh-CN"/>
        </w:rPr>
        <w:t xml:space="preserve">挂车（中置轴挂车）：箱体为近似长方体（尺寸≥4.0m×2.0m×1.5m），总质量≥1000kg；</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★1.3</w:t>
      </w:r>
      <w:r>
        <w:rPr>
          <w:rFonts w:ascii="仿宋" w:hAnsi="仿宋" w:eastAsia="仿宋"/>
          <w:sz w:val="24"/>
          <w:lang w:eastAsia="zh-CN"/>
        </w:rPr>
        <w:t xml:space="preserve">连接方式：牵引车与挂车采用 A50 连接球头（符合 GB/T 25980 规定）；</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★1.4</w:t>
      </w:r>
      <w:r>
        <w:rPr>
          <w:rFonts w:ascii="仿宋" w:hAnsi="仿宋" w:eastAsia="仿宋"/>
          <w:sz w:val="24"/>
          <w:lang w:eastAsia="zh-CN"/>
        </w:rPr>
        <w:t xml:space="preserve">质量配比：挂车与牵引车（小型载客汽车）整备质量比，前轮驱动车型≤1.0，其他驱动车型≤1.5；</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★1.5</w:t>
      </w:r>
      <w:r>
        <w:rPr>
          <w:rFonts w:ascii="仿宋" w:hAnsi="仿宋" w:eastAsia="仿宋"/>
          <w:sz w:val="24"/>
          <w:lang w:eastAsia="zh-CN"/>
        </w:rPr>
        <w:t xml:space="preserve">后视镜：需满足</w:t>
      </w:r>
      <w:r>
        <w:rPr>
          <w:rFonts w:hint="eastAsia" w:ascii="仿宋" w:hAnsi="仿宋" w:eastAsia="仿宋"/>
          <w:sz w:val="24"/>
          <w:lang w:eastAsia="zh-CN"/>
        </w:rPr>
        <w:t xml:space="preserve">观察</w:t>
      </w:r>
      <w:r>
        <w:rPr>
          <w:rFonts w:ascii="仿宋" w:hAnsi="仿宋" w:eastAsia="仿宋"/>
          <w:sz w:val="24"/>
          <w:lang w:eastAsia="zh-CN"/>
        </w:rPr>
        <w:t xml:space="preserve">中置轴</w:t>
      </w:r>
      <w:r>
        <w:rPr>
          <w:rFonts w:hint="eastAsia" w:ascii="仿宋" w:hAnsi="仿宋" w:eastAsia="仿宋"/>
          <w:sz w:val="24"/>
          <w:lang w:eastAsia="zh-CN"/>
        </w:rPr>
        <w:t xml:space="preserve">挂车的需求</w:t>
      </w:r>
      <w:r>
        <w:rPr>
          <w:rFonts w:ascii="仿宋" w:hAnsi="仿宋" w:eastAsia="仿宋"/>
          <w:sz w:val="24"/>
          <w:lang w:eastAsia="zh-CN"/>
        </w:rPr>
        <w:t xml:space="preserve">，单侧外伸量不超出组合车辆最大宽度处 250mm。</w:t>
      </w:r>
      <w:r/>
    </w:p>
    <w:p>
      <w:pPr>
        <w:ind w:firstLine="485"/>
        <w:tabs>
          <w:tab w:val="left" w:pos="0" w:leader="none"/>
        </w:tabs>
        <w:rPr>
          <w:rFonts w:hint="eastAsia" w:ascii="仿宋" w:hAnsi="仿宋" w:eastAsia="仿宋"/>
          <w:sz w:val="24"/>
        </w:rPr>
      </w:pPr>
      <w:r/>
      <w:bookmarkStart w:id="47" w:name="_Hlk211091048"/>
      <w:r>
        <w:rPr>
          <w:rFonts w:hint="eastAsia" w:ascii="仿宋" w:hAnsi="仿宋" w:eastAsia="仿宋"/>
          <w:sz w:val="24"/>
        </w:rPr>
        <w:t xml:space="preserve">2.牵引车具体参数</w:t>
      </w:r>
      <w:bookmarkEnd w:id="47"/>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5328"/>
      </w:tblGrid>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参数类别</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具体要求</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bookmarkStart w:id="48" w:name="OLE_LINK3"/>
            <w:r/>
            <w:bookmarkStart w:id="49" w:name="OLE_LINK4"/>
            <w:r>
              <w:rPr>
                <w:rFonts w:hint="eastAsia" w:ascii="仿宋" w:hAnsi="仿宋" w:eastAsia="仿宋"/>
                <w:sz w:val="24"/>
              </w:rPr>
              <w:t xml:space="preserve">★</w:t>
            </w:r>
            <w:bookmarkEnd w:id="48"/>
            <w:r/>
            <w:bookmarkEnd w:id="49"/>
            <w:r>
              <w:rPr>
                <w:rFonts w:ascii="仿宋" w:hAnsi="仿宋" w:eastAsia="仿宋"/>
                <w:sz w:val="24"/>
              </w:rPr>
              <w:t xml:space="preserve">车型</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小型自动挡载客汽车 / 轻型自动挡载货汽车</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座位数</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5 座</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发动机</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排量</w:t>
            </w:r>
            <w:r>
              <w:rPr>
                <w:rFonts w:hint="eastAsia" w:ascii="仿宋" w:hAnsi="仿宋" w:eastAsia="仿宋"/>
                <w:sz w:val="24"/>
                <w:lang w:eastAsia="zh-CN"/>
              </w:rPr>
              <w:t xml:space="preserve">≥1.6L</w:t>
            </w:r>
            <w:r>
              <w:rPr>
                <w:rFonts w:ascii="仿宋" w:hAnsi="仿宋" w:eastAsia="仿宋"/>
                <w:sz w:val="24"/>
                <w:lang w:eastAsia="zh-CN"/>
              </w:rPr>
              <w:t xml:space="preserve">，进气形式：自然吸气 / 涡轮增压</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变速箱</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自动变速箱（AT）/ 无级变速箱（CVT）</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驱动方式</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前置前驱 / 前置后驱 / 前置四驱</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悬挂系统</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前悬挂：独立悬挂；后悬挂：独立悬挂 </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制动系统</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前制动：通风盘式；后制动：</w:t>
            </w:r>
            <w:bookmarkStart w:id="50" w:name="OLE_LINK38"/>
            <w:r>
              <w:rPr>
                <w:rFonts w:ascii="仿宋" w:hAnsi="仿宋" w:eastAsia="仿宋"/>
                <w:b/>
                <w:bCs/>
                <w:sz w:val="24"/>
                <w:highlight w:val="yellow"/>
                <w:lang w:eastAsia="zh-CN"/>
              </w:rPr>
              <w:t xml:space="preserve">盘式</w:t>
            </w:r>
            <w:bookmarkEnd w:id="50"/>
            <w:r>
              <w:rPr>
                <w:rFonts w:hint="eastAsia" w:ascii="仿宋" w:hAnsi="仿宋" w:eastAsia="仿宋"/>
                <w:b/>
                <w:bCs/>
                <w:sz w:val="24"/>
                <w:highlight w:val="yellow"/>
                <w:lang w:eastAsia="zh-CN"/>
              </w:rPr>
              <w:t xml:space="preserve">或鼓式</w:t>
            </w:r>
            <w:r>
              <w:rPr>
                <w:rFonts w:ascii="仿宋" w:hAnsi="仿宋" w:eastAsia="仿宋"/>
                <w:sz w:val="24"/>
                <w:lang w:eastAsia="zh-CN"/>
              </w:rPr>
              <w:t xml:space="preserve">；辅助配置：ABS、EBD、BA、ESC</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轮胎规格</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≥R16</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燃油要求</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汽油（标号≥92 号）</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排放标准</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国 VI </w:t>
            </w:r>
            <w:r>
              <w:rPr>
                <w:rFonts w:ascii="仿宋" w:hAnsi="仿宋" w:eastAsia="仿宋"/>
                <w:sz w:val="24"/>
              </w:rPr>
              <w:t xml:space="preserve">及以上</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电气连接</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5328"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电连接器、电缆线与挂车匹配，保障刹车、转向灯等信号稳定传输</w:t>
            </w:r>
            <w:r/>
          </w:p>
        </w:tc>
      </w:tr>
    </w:tbl>
    <w:p>
      <w:pPr>
        <w:ind w:firstLine="485"/>
        <w:tabs>
          <w:tab w:val="left" w:pos="0" w:leader="none"/>
        </w:tabs>
        <w:rPr>
          <w:rFonts w:hint="eastAsia" w:ascii="仿宋" w:hAnsi="仿宋" w:eastAsia="仿宋"/>
          <w:sz w:val="24"/>
        </w:rPr>
      </w:pPr>
      <w:r>
        <w:rPr>
          <w:rFonts w:hint="eastAsia" w:ascii="仿宋" w:hAnsi="仿宋" w:eastAsia="仿宋"/>
          <w:sz w:val="24"/>
        </w:rPr>
        <w:t xml:space="preserve">3.挂车具体参数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2760"/>
        <w:gridCol w:w="2760"/>
        <w:gridCol w:w="2760"/>
      </w:tblGrid>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参数类别</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具体要求</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备注</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车辆类型</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中置轴挂车</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总质量</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≥1000kg（小于牵引车牵引能力），与乘用</w:t>
            </w:r>
            <w:r>
              <w:rPr>
                <w:rFonts w:ascii="仿宋" w:hAnsi="仿宋" w:eastAsia="仿宋"/>
                <w:sz w:val="24"/>
                <w:lang w:eastAsia="zh-CN"/>
              </w:rPr>
              <w:t xml:space="preserve">车整备质量比符合 GB 7258 规定</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保障行驶稳定性</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箱体尺寸</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≥4.0m（长）×2.0m（宽）×1.5m（高）（近似长方体）</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模拟常见拖挂式房车尺寸，适配考试需求</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底盘</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高强度大梁车架</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提升结构强度及行驶稳定性</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制动系统</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配备可靠制动系统，与牵引车制动同步响应</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防止挂车失控</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离地间隙</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≥200mm</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lang w:eastAsia="zh-CN"/>
              </w:rPr>
            </w:pPr>
            <w:r>
              <w:rPr>
                <w:rFonts w:ascii="仿宋" w:hAnsi="仿宋" w:eastAsia="仿宋"/>
                <w:sz w:val="24"/>
                <w:lang w:eastAsia="zh-CN"/>
              </w:rPr>
              <w:t xml:space="preserve">提升通过性，避免底盘刮擦</w:t>
            </w:r>
            <w:r/>
          </w:p>
        </w:tc>
      </w:tr>
      <w:tr>
        <w:trPr/>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连接装置</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A50 </w:t>
            </w:r>
            <w:r>
              <w:rPr>
                <w:rFonts w:ascii="仿宋" w:hAnsi="仿宋" w:eastAsia="仿宋"/>
                <w:sz w:val="24"/>
              </w:rPr>
              <w:t xml:space="preserve">连接球头（符合</w:t>
            </w:r>
            <w:r>
              <w:rPr>
                <w:rFonts w:ascii="仿宋" w:hAnsi="仿宋" w:eastAsia="仿宋"/>
                <w:sz w:val="24"/>
              </w:rPr>
              <w:t xml:space="preserve"> GB/T 25980 </w:t>
            </w:r>
            <w:r>
              <w:rPr>
                <w:rFonts w:ascii="仿宋" w:hAnsi="仿宋" w:eastAsia="仿宋"/>
                <w:sz w:val="24"/>
              </w:rPr>
              <w:t xml:space="preserve">规定</w:t>
            </w:r>
            <w:r>
              <w:rPr>
                <w:rFonts w:ascii="仿宋" w:hAnsi="仿宋" w:eastAsia="仿宋"/>
                <w:sz w:val="24"/>
              </w:rPr>
              <w:t xml:space="preserve">）</w:t>
            </w:r>
            <w:r/>
          </w:p>
        </w:tc>
        <w:tc>
          <w:tcPr>
            <w:tcBorders>
              <w:top w:val="single" w:color="DEE0E3" w:sz="0" w:space="0"/>
              <w:left w:val="single" w:color="DEE0E3" w:sz="0" w:space="0"/>
              <w:bottom w:val="single" w:color="DEE0E3" w:sz="0" w:space="0"/>
              <w:right w:val="single" w:color="DEE0E3" w:sz="0" w:space="0"/>
            </w:tcBorders>
            <w:tcMar>
              <w:left w:w="120" w:type="dxa"/>
              <w:top w:w="60" w:type="dxa"/>
              <w:right w:w="120" w:type="dxa"/>
              <w:bottom w:w="30" w:type="dxa"/>
            </w:tcMar>
            <w:tcW w:w="2760" w:type="dxa"/>
            <w:textDirection w:val="lrTb"/>
            <w:noWrap w:val="false"/>
          </w:tcPr>
          <w:p>
            <w:pPr>
              <w:ind w:firstLine="240"/>
              <w:tabs>
                <w:tab w:val="left" w:pos="0" w:leader="none"/>
              </w:tabs>
              <w:rPr>
                <w:rFonts w:hint="eastAsia" w:ascii="仿宋" w:hAnsi="仿宋" w:eastAsia="仿宋"/>
                <w:sz w:val="24"/>
              </w:rPr>
            </w:pPr>
            <w:r>
              <w:rPr>
                <w:rFonts w:ascii="仿宋" w:hAnsi="仿宋" w:eastAsia="仿宋"/>
                <w:sz w:val="24"/>
              </w:rPr>
              <w:t xml:space="preserve">连接牢固、操作便捷</w:t>
            </w:r>
            <w:r/>
          </w:p>
        </w:tc>
      </w:tr>
    </w:tbl>
    <w:p>
      <w:pPr>
        <w:pStyle w:val="816"/>
      </w:pPr>
      <w:r/>
      <w:r/>
    </w:p>
    <w:p>
      <w:pPr>
        <w:ind w:firstLine="24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（三）</w:t>
      </w:r>
      <w:bookmarkStart w:id="51" w:name="OLE_LINK31"/>
      <w:r/>
      <w:bookmarkStart w:id="52" w:name="OLE_LINK32"/>
      <w:r>
        <w:rPr>
          <w:rFonts w:hint="eastAsia" w:ascii="仿宋" w:hAnsi="仿宋" w:eastAsia="仿宋"/>
          <w:sz w:val="24"/>
          <w:lang w:eastAsia="zh-CN"/>
        </w:rPr>
        <w:t xml:space="preserve">通用安全与标识配置（C2、C6 考试车均需满足）</w:t>
      </w:r>
      <w:bookmarkEnd w:id="51"/>
      <w:r/>
      <w:bookmarkEnd w:id="52"/>
      <w:r/>
      <w:r/>
    </w:p>
    <w:p>
      <w:pPr>
        <w:ind w:left="239" w:firstLine="313"/>
        <w:tabs>
          <w:tab w:val="left" w:pos="0" w:leader="none"/>
        </w:tabs>
        <w:rPr>
          <w:rFonts w:hint="eastAsia" w:ascii="仿宋" w:hAnsi="仿宋" w:eastAsia="仿宋"/>
          <w:sz w:val="24"/>
          <w:lang w:eastAsia="zh-CN"/>
        </w:rPr>
      </w:pPr>
      <w:r>
        <w:rPr>
          <w:rFonts w:hint="eastAsia" w:ascii="仿宋" w:hAnsi="仿宋" w:eastAsia="仿宋"/>
          <w:b/>
          <w:bCs/>
          <w:sz w:val="24"/>
          <w:lang w:eastAsia="zh-CN"/>
        </w:rPr>
        <w:t xml:space="preserve">1.安全装置</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★1.1</w:t>
      </w:r>
      <w:r>
        <w:rPr>
          <w:rFonts w:ascii="仿宋" w:hAnsi="仿宋" w:eastAsia="仿宋"/>
          <w:sz w:val="24"/>
          <w:lang w:eastAsia="zh-CN"/>
        </w:rPr>
        <w:t xml:space="preserve">副驾驶刹车：独立装置，与原车刹车系统联动，踏板行程、力度与主驾驶相近，操作灵敏可靠；</w:t>
      </w:r>
      <w:r/>
    </w:p>
    <w:p>
      <w:pPr>
        <w:pStyle w:val="794"/>
        <w:rPr>
          <w:rFonts w:hint="eastAsia" w:ascii="仿宋" w:hAnsi="仿宋" w:eastAsia="仿宋" w:cstheme="minorBidi"/>
          <w:sz w:val="24"/>
          <w:szCs w:val="22"/>
          <w:lang w:eastAsia="zh-CN"/>
        </w:rPr>
      </w:pPr>
      <w:r>
        <w:rPr>
          <w:rFonts w:hint="eastAsia" w:ascii="仿宋" w:hAnsi="仿宋" w:eastAsia="仿宋" w:cstheme="minorBidi"/>
          <w:sz w:val="24"/>
          <w:szCs w:val="22"/>
          <w:lang w:eastAsia="zh-CN"/>
        </w:rPr>
        <w:t xml:space="preserve">★1.2</w:t>
      </w:r>
      <w:r>
        <w:rPr>
          <w:rFonts w:hint="eastAsia" w:ascii="仿宋" w:hAnsi="仿宋" w:eastAsia="仿宋" w:cstheme="minorBidi"/>
          <w:sz w:val="24"/>
          <w:szCs w:val="22"/>
          <w:lang w:eastAsia="zh-CN"/>
        </w:rPr>
        <w:t xml:space="preserve">主驾后视镜</w:t>
      </w:r>
      <w:r>
        <w:rPr>
          <w:rFonts w:hint="eastAsia" w:ascii="仿宋" w:hAnsi="仿宋" w:eastAsia="仿宋" w:cstheme="minorBidi"/>
          <w:sz w:val="24"/>
          <w:szCs w:val="22"/>
          <w:lang w:eastAsia="zh-CN"/>
        </w:rPr>
        <w:t xml:space="preserve">：安装</w:t>
      </w:r>
      <w:r>
        <w:rPr>
          <w:rFonts w:hint="eastAsia" w:ascii="仿宋" w:hAnsi="仿宋" w:eastAsia="仿宋" w:cstheme="minorBidi"/>
          <w:sz w:val="24"/>
          <w:szCs w:val="22"/>
          <w:lang w:eastAsia="zh-CN"/>
        </w:rPr>
        <w:t xml:space="preserve">供考试</w:t>
      </w:r>
      <w:r>
        <w:rPr>
          <w:rFonts w:hint="eastAsia" w:ascii="仿宋" w:hAnsi="仿宋" w:eastAsia="仿宋" w:cstheme="minorBidi"/>
          <w:sz w:val="24"/>
          <w:szCs w:val="22"/>
          <w:lang w:eastAsia="zh-CN"/>
        </w:rPr>
        <w:t xml:space="preserve">员使用的内外后视镜;</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★1.3</w:t>
      </w:r>
      <w:r>
        <w:rPr>
          <w:rFonts w:ascii="仿宋" w:hAnsi="仿宋" w:eastAsia="仿宋"/>
          <w:sz w:val="24"/>
          <w:lang w:eastAsia="zh-CN"/>
        </w:rPr>
        <w:t xml:space="preserve">副驾驶后视镜：</w:t>
      </w:r>
      <w:r>
        <w:rPr>
          <w:rFonts w:hint="eastAsia" w:ascii="仿宋" w:hAnsi="仿宋" w:eastAsia="仿宋"/>
          <w:sz w:val="24"/>
          <w:lang w:eastAsia="zh-CN"/>
        </w:rPr>
        <w:t xml:space="preserve">安装</w:t>
      </w:r>
      <w:r>
        <w:rPr>
          <w:rFonts w:hint="eastAsia" w:ascii="仿宋" w:hAnsi="仿宋" w:eastAsia="仿宋"/>
          <w:sz w:val="24"/>
          <w:lang w:eastAsia="zh-CN"/>
        </w:rPr>
        <w:t xml:space="preserve">供考试</w:t>
      </w:r>
      <w:r>
        <w:rPr>
          <w:rFonts w:hint="eastAsia" w:ascii="仿宋" w:hAnsi="仿宋" w:eastAsia="仿宋"/>
          <w:sz w:val="24"/>
          <w:lang w:eastAsia="zh-CN"/>
        </w:rPr>
        <w:t xml:space="preserve">员使用的内外后视镜,</w:t>
      </w:r>
      <w:r>
        <w:rPr>
          <w:rFonts w:ascii="仿宋" w:hAnsi="仿宋" w:eastAsia="仿宋"/>
          <w:sz w:val="24"/>
          <w:lang w:eastAsia="zh-CN"/>
        </w:rPr>
        <w:t xml:space="preserve">副驾驶侧车门加装，与主驾驶后视镜配合覆盖周边视野，镜片具备防眩目功能，符合法规要求；</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★1.4</w:t>
      </w:r>
      <w:r>
        <w:rPr>
          <w:rFonts w:ascii="仿宋" w:hAnsi="仿宋" w:eastAsia="仿宋"/>
          <w:sz w:val="24"/>
          <w:lang w:eastAsia="zh-CN"/>
        </w:rPr>
        <w:t xml:space="preserve">车载监控系统：含车内（拍摄驾驶员、考官操作及面部表情）、车外（拍摄行驶轨迹、周边环境）摄像头</w:t>
      </w:r>
      <w:r>
        <w:rPr>
          <w:rFonts w:hint="eastAsia" w:ascii="仿宋" w:hAnsi="仿宋" w:eastAsia="仿宋"/>
          <w:sz w:val="24"/>
          <w:lang w:eastAsia="zh-CN"/>
        </w:rPr>
        <w:t xml:space="preserve">（数量≥5）</w:t>
      </w:r>
      <w:r>
        <w:rPr>
          <w:rFonts w:ascii="仿宋" w:hAnsi="仿宋" w:eastAsia="仿宋"/>
          <w:sz w:val="24"/>
          <w:lang w:eastAsia="zh-CN"/>
        </w:rPr>
        <w:t xml:space="preserve">；存储设备支持≥7 天视频存储，分辨率≥1080P；</w:t>
      </w:r>
      <w:r/>
    </w:p>
    <w:p>
      <w:pPr>
        <w:ind w:firstLine="485"/>
        <w:tabs>
          <w:tab w:val="left" w:pos="0" w:leader="none"/>
        </w:tabs>
        <w:rPr>
          <w:rFonts w:hint="eastAsia" w:ascii="仿宋" w:hAnsi="仿宋" w:eastAsia="仿宋"/>
          <w:sz w:val="24"/>
          <w:lang w:eastAsia="zh-CN"/>
        </w:rPr>
      </w:pPr>
      <w:r/>
      <w:bookmarkStart w:id="53" w:name="OLE_LINK26"/>
      <w:r/>
      <w:bookmarkStart w:id="54" w:name="OLE_LINK25"/>
      <w:r>
        <w:rPr>
          <w:rFonts w:hint="eastAsia" w:ascii="仿宋" w:hAnsi="仿宋" w:eastAsia="仿宋"/>
          <w:sz w:val="24"/>
          <w:lang w:eastAsia="zh-CN"/>
        </w:rPr>
        <w:t xml:space="preserve">★</w:t>
      </w:r>
      <w:bookmarkEnd w:id="53"/>
      <w:r/>
      <w:bookmarkEnd w:id="54"/>
      <w:r>
        <w:rPr>
          <w:rFonts w:hint="eastAsia" w:ascii="仿宋" w:hAnsi="仿宋" w:eastAsia="仿宋"/>
          <w:sz w:val="24"/>
          <w:lang w:eastAsia="zh-CN"/>
        </w:rPr>
        <w:t xml:space="preserve">1.5</w:t>
      </w:r>
      <w:r>
        <w:rPr>
          <w:rFonts w:ascii="仿宋" w:hAnsi="仿宋" w:eastAsia="仿宋"/>
          <w:sz w:val="24"/>
          <w:lang w:eastAsia="zh-CN"/>
        </w:rPr>
        <w:t xml:space="preserve">安全气囊：配备主驾驶、副驾驶安全气囊</w:t>
      </w:r>
      <w:r>
        <w:rPr>
          <w:rFonts w:hint="eastAsia" w:ascii="仿宋" w:hAnsi="仿宋" w:eastAsia="仿宋"/>
          <w:sz w:val="24"/>
          <w:lang w:eastAsia="zh-CN"/>
        </w:rPr>
        <w:t xml:space="preserve">；</w:t>
      </w:r>
      <w:r/>
    </w:p>
    <w:p>
      <w:pPr>
        <w:pStyle w:val="794"/>
        <w:rPr>
          <w:rFonts w:hint="eastAsia" w:ascii="仿宋" w:hAnsi="仿宋" w:eastAsia="仿宋"/>
          <w:sz w:val="24"/>
          <w:lang w:eastAsia="zh-CN"/>
        </w:rPr>
      </w:pPr>
      <w:r>
        <w:rPr>
          <w:rFonts w:hint="eastAsia" w:ascii="仿宋" w:hAnsi="仿宋" w:eastAsia="仿宋"/>
          <w:sz w:val="24"/>
          <w:lang w:eastAsia="zh-CN"/>
        </w:rPr>
        <w:t xml:space="preserve">★1.6机械手刹，不允许电子手刹；</w:t>
      </w:r>
      <w:r/>
    </w:p>
    <w:p>
      <w:pPr>
        <w:pStyle w:val="794"/>
        <w:rPr>
          <w:rFonts w:hint="eastAsia" w:ascii="仿宋" w:hAnsi="仿宋" w:eastAsia="仿宋"/>
          <w:sz w:val="24"/>
          <w:lang w:eastAsia="zh-CN"/>
        </w:rPr>
      </w:pPr>
      <w:r/>
      <w:bookmarkStart w:id="55" w:name="OLE_LINK37"/>
      <w:r/>
      <w:bookmarkStart w:id="56" w:name="OLE_LINK36"/>
      <w:r>
        <w:rPr>
          <w:rFonts w:hint="eastAsia" w:ascii="仿宋" w:hAnsi="仿宋" w:eastAsia="仿宋"/>
          <w:sz w:val="24"/>
          <w:lang w:eastAsia="zh-CN"/>
        </w:rPr>
        <w:t xml:space="preserve">★</w:t>
      </w:r>
      <w:bookmarkEnd w:id="55"/>
      <w:r/>
      <w:bookmarkEnd w:id="56"/>
      <w:r>
        <w:rPr>
          <w:rFonts w:hint="eastAsia" w:ascii="仿宋" w:hAnsi="仿宋" w:eastAsia="仿宋"/>
          <w:sz w:val="24"/>
          <w:lang w:eastAsia="zh-CN"/>
        </w:rPr>
        <w:t xml:space="preserve">1.7不应具备坡道辅助、一键启动等装置或功能。</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1.8车内具备侧安全气囊</w:t>
      </w:r>
      <w:r>
        <w:rPr>
          <w:rFonts w:ascii="仿宋" w:hAnsi="仿宋" w:eastAsia="仿宋"/>
          <w:sz w:val="24"/>
          <w:lang w:eastAsia="zh-CN"/>
        </w:rPr>
        <w:t xml:space="preserve">。</w:t>
      </w:r>
      <w:r/>
    </w:p>
    <w:p>
      <w:pPr>
        <w:ind w:left="239" w:firstLine="313"/>
        <w:tabs>
          <w:tab w:val="left" w:pos="0" w:leader="none"/>
        </w:tabs>
        <w:rPr>
          <w:rFonts w:hint="eastAsia" w:ascii="仿宋" w:hAnsi="仿宋" w:eastAsia="仿宋"/>
          <w:b/>
          <w:bCs/>
          <w:sz w:val="24"/>
          <w:lang w:eastAsia="zh-CN"/>
        </w:rPr>
      </w:pPr>
      <w:r>
        <w:rPr>
          <w:rFonts w:hint="eastAsia" w:ascii="仿宋" w:hAnsi="仿宋" w:eastAsia="仿宋"/>
          <w:b/>
          <w:bCs/>
          <w:sz w:val="24"/>
          <w:lang w:eastAsia="zh-CN"/>
        </w:rPr>
        <w:t xml:space="preserve">2.车辆涂装与标识</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★2.1</w:t>
      </w:r>
      <w:r>
        <w:rPr>
          <w:rFonts w:ascii="仿宋" w:hAnsi="仿宋" w:eastAsia="仿宋"/>
          <w:sz w:val="24"/>
          <w:lang w:eastAsia="zh-CN"/>
        </w:rPr>
        <w:t xml:space="preserve">整体颜色：</w:t>
      </w:r>
      <w:r>
        <w:rPr>
          <w:rFonts w:hint="eastAsia" w:ascii="仿宋" w:hAnsi="仿宋" w:eastAsia="仿宋"/>
          <w:sz w:val="24"/>
          <w:lang w:eastAsia="zh-CN"/>
        </w:rPr>
        <w:t xml:space="preserve">车辆整体采用白色为主调，简洁醒目，与交通环境形成鲜明对比，易于识别</w:t>
      </w:r>
      <w:r>
        <w:rPr>
          <w:rFonts w:ascii="仿宋" w:hAnsi="仿宋" w:eastAsia="仿宋"/>
          <w:sz w:val="24"/>
          <w:lang w:eastAsia="zh-CN"/>
        </w:rPr>
        <w:t xml:space="preserve">；</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★2.2</w:t>
      </w:r>
      <w:r>
        <w:rPr>
          <w:rFonts w:ascii="仿宋" w:hAnsi="仿宋" w:eastAsia="仿宋"/>
          <w:sz w:val="24"/>
          <w:lang w:eastAsia="zh-CN"/>
        </w:rPr>
        <w:t xml:space="preserve">文字标识：引擎盖、车门两侧、后备箱盖喷涂 “考试用车”（蓝色黑体加粗，字体高度≥20cm），采用专业喷漆工艺，确保持久不脱落；</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★2.3</w:t>
      </w:r>
      <w:r>
        <w:rPr>
          <w:rFonts w:ascii="仿宋" w:hAnsi="仿宋" w:eastAsia="仿宋"/>
          <w:sz w:val="24"/>
          <w:lang w:eastAsia="zh-CN"/>
        </w:rPr>
        <w:t xml:space="preserve">反光标识：张贴 5cm 宽黄黑相间反光条（符合国标），</w:t>
      </w:r>
      <w:r>
        <w:rPr>
          <w:rFonts w:ascii="仿宋" w:hAnsi="仿宋" w:eastAsia="仿宋"/>
          <w:sz w:val="24"/>
          <w:lang w:eastAsia="zh-CN"/>
        </w:rPr>
        <w:t xml:space="preserve">提升低</w:t>
      </w:r>
      <w:r>
        <w:rPr>
          <w:rFonts w:ascii="仿宋" w:hAnsi="仿宋" w:eastAsia="仿宋"/>
          <w:sz w:val="24"/>
          <w:lang w:eastAsia="zh-CN"/>
        </w:rPr>
        <w:t xml:space="preserve">能见度环境下辨识度。</w:t>
      </w:r>
      <w:r/>
    </w:p>
    <w:p>
      <w:pPr>
        <w:ind w:firstLine="482"/>
        <w:tabs>
          <w:tab w:val="left" w:pos="0" w:leader="none"/>
        </w:tabs>
        <w:rPr>
          <w:rFonts w:hint="eastAsia" w:ascii="仿宋" w:hAnsi="仿宋" w:eastAsia="仿宋" w:cs="宋体"/>
          <w:b/>
          <w:sz w:val="24"/>
          <w:lang w:eastAsia="zh-CN"/>
        </w:rPr>
      </w:pPr>
      <w:r>
        <w:rPr>
          <w:rFonts w:hint="eastAsia" w:ascii="仿宋" w:hAnsi="仿宋" w:eastAsia="仿宋"/>
          <w:b/>
          <w:sz w:val="24"/>
          <w:lang w:eastAsia="zh-CN"/>
        </w:rPr>
        <w:t xml:space="preserve">说明：</w:t>
      </w:r>
      <w:r>
        <w:rPr>
          <w:rFonts w:hint="eastAsia" w:ascii="仿宋" w:hAnsi="仿宋" w:eastAsia="仿宋" w:cs="宋体"/>
          <w:b/>
          <w:sz w:val="24"/>
          <w:lang w:eastAsia="zh-CN"/>
        </w:rPr>
        <w:t xml:space="preserve">以上</w:t>
      </w:r>
      <w:r>
        <w:rPr>
          <w:rFonts w:hint="eastAsia" w:ascii="仿宋" w:hAnsi="仿宋" w:eastAsia="仿宋" w:cs="仿宋"/>
          <w:b/>
          <w:bCs/>
          <w:sz w:val="24"/>
          <w:lang w:eastAsia="zh-CN"/>
        </w:rPr>
        <w:t xml:space="preserve">加</w:t>
      </w:r>
      <w:r>
        <w:rPr>
          <w:rFonts w:hint="eastAsia" w:ascii="仿宋" w:hAnsi="仿宋" w:eastAsia="仿宋"/>
          <w:b/>
          <w:sz w:val="24"/>
          <w:lang w:eastAsia="zh-CN"/>
        </w:rPr>
        <w:t xml:space="preserve">“★”标志的指标为</w:t>
      </w:r>
      <w:r>
        <w:rPr>
          <w:rFonts w:hint="eastAsia" w:ascii="仿宋" w:hAnsi="仿宋" w:eastAsia="仿宋" w:cs="仿宋"/>
          <w:b/>
          <w:bCs/>
          <w:sz w:val="24"/>
          <w:lang w:eastAsia="zh-CN"/>
        </w:rPr>
        <w:t xml:space="preserve">实质性响应指标;加</w:t>
      </w:r>
      <w:r>
        <w:rPr>
          <w:rFonts w:hint="eastAsia" w:ascii="仿宋" w:hAnsi="仿宋" w:eastAsia="仿宋"/>
          <w:b/>
          <w:sz w:val="24"/>
          <w:lang w:eastAsia="zh-CN"/>
        </w:rPr>
        <w:t xml:space="preserve">“▲”标志的指标为</w:t>
      </w:r>
      <w:r>
        <w:rPr>
          <w:rFonts w:hint="eastAsia" w:ascii="仿宋" w:hAnsi="仿宋" w:eastAsia="仿宋"/>
          <w:b/>
          <w:sz w:val="24"/>
          <w:lang w:eastAsia="zh-CN"/>
        </w:rPr>
        <w:t xml:space="preserve">重要响应</w:t>
      </w:r>
      <w:r>
        <w:rPr>
          <w:rFonts w:hint="eastAsia" w:ascii="仿宋" w:hAnsi="仿宋" w:eastAsia="仿宋"/>
          <w:b/>
          <w:sz w:val="24"/>
          <w:lang w:eastAsia="zh-CN"/>
        </w:rPr>
        <w:t xml:space="preserve">指标，</w:t>
      </w:r>
      <w:r>
        <w:rPr>
          <w:rFonts w:hint="eastAsia" w:ascii="仿宋" w:hAnsi="仿宋" w:eastAsia="仿宋" w:cs="仿宋"/>
          <w:b/>
          <w:bCs/>
          <w:sz w:val="24"/>
          <w:lang w:eastAsia="zh-CN"/>
        </w:rPr>
        <w:t xml:space="preserve">无加</w:t>
      </w:r>
      <w:r>
        <w:rPr>
          <w:rFonts w:hint="eastAsia" w:ascii="仿宋" w:hAnsi="仿宋" w:eastAsia="仿宋"/>
          <w:b/>
          <w:sz w:val="24"/>
          <w:lang w:eastAsia="zh-CN"/>
        </w:rPr>
        <w:t xml:space="preserve">“★”“▲”为非</w:t>
      </w:r>
      <w:r>
        <w:rPr>
          <w:rFonts w:hint="eastAsia" w:ascii="仿宋" w:hAnsi="仿宋" w:eastAsia="仿宋"/>
          <w:b/>
          <w:sz w:val="24"/>
          <w:lang w:eastAsia="zh-CN"/>
        </w:rPr>
        <w:t xml:space="preserve">重要响应</w:t>
      </w:r>
      <w:r>
        <w:rPr>
          <w:rFonts w:hint="eastAsia" w:ascii="仿宋" w:hAnsi="仿宋" w:eastAsia="仿宋"/>
          <w:b/>
          <w:sz w:val="24"/>
          <w:lang w:eastAsia="zh-CN"/>
        </w:rPr>
        <w:t xml:space="preserve">指标；</w:t>
      </w:r>
      <w:bookmarkStart w:id="57" w:name="OLE_LINK9"/>
      <w:r>
        <w:rPr>
          <w:rFonts w:hint="eastAsia" w:ascii="仿宋" w:hAnsi="仿宋" w:eastAsia="仿宋" w:cs="仿宋"/>
          <w:b/>
          <w:bCs/>
          <w:sz w:val="24"/>
          <w:lang w:eastAsia="zh-CN"/>
        </w:rPr>
        <w:t xml:space="preserve">加</w:t>
      </w:r>
      <w:r>
        <w:rPr>
          <w:rFonts w:hint="eastAsia" w:ascii="仿宋" w:hAnsi="仿宋" w:eastAsia="仿宋"/>
          <w:b/>
          <w:sz w:val="24"/>
          <w:lang w:eastAsia="zh-CN"/>
        </w:rPr>
        <w:t xml:space="preserve">“★”</w:t>
      </w:r>
      <w:bookmarkEnd w:id="57"/>
      <w:r>
        <w:rPr>
          <w:rFonts w:hint="eastAsia" w:ascii="仿宋" w:hAnsi="仿宋" w:eastAsia="仿宋"/>
          <w:b/>
          <w:sz w:val="24"/>
          <w:lang w:eastAsia="zh-CN"/>
        </w:rPr>
        <w:t xml:space="preserve">标志的指标</w:t>
      </w:r>
      <w:bookmarkStart w:id="58" w:name="OLE_LINK15"/>
      <w:r>
        <w:rPr>
          <w:rFonts w:ascii="仿宋" w:hAnsi="仿宋" w:eastAsia="仿宋"/>
          <w:b/>
          <w:sz w:val="24"/>
          <w:lang w:eastAsia="zh-CN"/>
        </w:rPr>
        <w:t xml:space="preserve">为不允许偏离的</w:t>
      </w:r>
      <w:bookmarkStart w:id="59" w:name="OLE_LINK10"/>
      <w:r>
        <w:rPr>
          <w:rFonts w:ascii="仿宋" w:hAnsi="仿宋" w:eastAsia="仿宋"/>
          <w:b/>
          <w:sz w:val="24"/>
          <w:lang w:eastAsia="zh-CN"/>
        </w:rPr>
        <w:t xml:space="preserve">实质性</w:t>
      </w:r>
      <w:bookmarkEnd w:id="59"/>
      <w:r>
        <w:rPr>
          <w:rFonts w:ascii="仿宋" w:hAnsi="仿宋" w:eastAsia="仿宋"/>
          <w:b/>
          <w:sz w:val="24"/>
          <w:lang w:eastAsia="zh-CN"/>
        </w:rPr>
        <w:t xml:space="preserve">要求和条件，如有偏离，在符合性审查时按照投标无效处理。</w:t>
      </w:r>
      <w:bookmarkEnd w:id="58"/>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（四）其他配置要求：</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（1）在以上各采购包技术规格(技术性能)具体要求以外，提供其他配置方案；</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（2）车辆安全性、操控性、稳定性配置；</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（3）智能化舒适性方面的配置方案；</w:t>
      </w:r>
      <w:r/>
    </w:p>
    <w:p>
      <w:pPr>
        <w:pStyle w:val="794"/>
        <w:rPr>
          <w:rFonts w:hint="eastAsia" w:ascii="仿宋" w:hAnsi="仿宋" w:eastAsia="仿宋" w:cstheme="minorBidi"/>
          <w:sz w:val="24"/>
          <w:szCs w:val="22"/>
          <w:lang w:eastAsia="zh-CN"/>
        </w:rPr>
      </w:pPr>
      <w:r>
        <w:rPr>
          <w:rFonts w:hint="eastAsia" w:ascii="仿宋" w:hAnsi="仿宋" w:eastAsia="仿宋" w:cstheme="minorBidi"/>
          <w:sz w:val="24"/>
          <w:szCs w:val="22"/>
          <w:lang w:eastAsia="zh-CN"/>
        </w:rPr>
        <w:t xml:space="preserve">（4）提供与目前采购人正在使用的考试设备对接配置方案；（可现场踏勘）</w:t>
      </w:r>
      <w:r/>
    </w:p>
    <w:p>
      <w:pPr>
        <w:pStyle w:val="794"/>
        <w:rPr>
          <w:rFonts w:hint="eastAsia" w:ascii="仿宋" w:hAnsi="仿宋" w:eastAsia="仿宋" w:cstheme="minorBidi"/>
          <w:sz w:val="24"/>
          <w:szCs w:val="22"/>
          <w:lang w:eastAsia="zh-CN"/>
        </w:rPr>
      </w:pPr>
      <w:r>
        <w:rPr>
          <w:rFonts w:hint="eastAsia" w:ascii="仿宋" w:hAnsi="仿宋" w:eastAsia="仿宋" w:cstheme="minorBidi"/>
          <w:sz w:val="24"/>
          <w:szCs w:val="22"/>
          <w:lang w:eastAsia="zh-CN"/>
        </w:rPr>
        <w:t xml:space="preserve">（5）提供免费与考试设备对接的承诺。</w:t>
      </w:r>
      <w:r/>
    </w:p>
    <w:p>
      <w:pPr>
        <w:ind w:firstLine="360"/>
        <w:tabs>
          <w:tab w:val="left" w:pos="0" w:leader="none"/>
        </w:tabs>
        <w:rPr>
          <w:rFonts w:hint="eastAsia" w:ascii="仿宋" w:hAnsi="仿宋" w:eastAsia="仿宋"/>
          <w:sz w:val="24"/>
          <w:lang w:eastAsia="zh-CN"/>
        </w:rPr>
      </w:pPr>
      <w:r>
        <w:rPr>
          <w:rFonts w:hint="eastAsia" w:ascii="仿宋" w:hAnsi="仿宋" w:eastAsia="仿宋"/>
          <w:sz w:val="24"/>
          <w:lang w:eastAsia="zh-CN"/>
        </w:rPr>
      </w:r>
      <w:r/>
    </w:p>
    <w:p>
      <w:pPr>
        <w:ind w:firstLine="360"/>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（五）投标文件要求：</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1.投标文件中提供《所投产品的技术参数（</w:t>
      </w:r>
      <w:bookmarkStart w:id="60" w:name="OLE_LINK28"/>
      <w:r/>
      <w:bookmarkStart w:id="61" w:name="OLE_LINK27"/>
      <w:r>
        <w:rPr>
          <w:rFonts w:hint="eastAsia" w:ascii="仿宋" w:hAnsi="仿宋" w:eastAsia="仿宋"/>
          <w:sz w:val="24"/>
          <w:lang w:eastAsia="zh-CN"/>
        </w:rPr>
        <w:t xml:space="preserve">技术性能</w:t>
      </w:r>
      <w:bookmarkEnd w:id="60"/>
      <w:r/>
      <w:bookmarkEnd w:id="61"/>
      <w:r>
        <w:rPr>
          <w:rFonts w:hint="eastAsia" w:ascii="仿宋" w:hAnsi="仿宋" w:eastAsia="仿宋"/>
          <w:sz w:val="24"/>
          <w:lang w:eastAsia="zh-CN"/>
        </w:rPr>
        <w:t xml:space="preserve">）》文件。</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2.《所投产品的技术参数（技术性能）》包括以下内容：</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2.1所投产品的技术参数（技术性能）。对照以上“(</w:t>
      </w:r>
      <w:r>
        <w:rPr>
          <w:rFonts w:hint="eastAsia" w:ascii="仿宋" w:hAnsi="仿宋" w:eastAsia="仿宋"/>
          <w:sz w:val="24"/>
          <w:lang w:eastAsia="zh-CN"/>
        </w:rPr>
        <w:t xml:space="preserve">一</w:t>
      </w:r>
      <w:r>
        <w:rPr>
          <w:rFonts w:hint="eastAsia" w:ascii="仿宋" w:hAnsi="仿宋" w:eastAsia="仿宋"/>
          <w:sz w:val="24"/>
          <w:lang w:eastAsia="zh-CN"/>
        </w:rPr>
        <w:t xml:space="preserve">) C2 考试用轿车技术规格(技术性能)具体要求”至“（三）通用安全与标识配置（C2、C6 考试车均需满足）”列出所投产品的技术参数（技术性能）。</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2.2其他配置方案。</w:t>
      </w:r>
      <w:r/>
    </w:p>
    <w:p>
      <w:pPr>
        <w:ind w:firstLine="485"/>
        <w:tabs>
          <w:tab w:val="left" w:pos="0" w:leader="none"/>
        </w:tabs>
        <w:rPr>
          <w:rFonts w:hint="eastAsia" w:ascii="仿宋" w:hAnsi="仿宋" w:eastAsia="仿宋"/>
          <w:bCs/>
          <w:sz w:val="24"/>
          <w:lang w:eastAsia="zh-CN"/>
        </w:rPr>
      </w:pPr>
      <w:r>
        <w:rPr>
          <w:rFonts w:hint="eastAsia" w:ascii="仿宋" w:hAnsi="仿宋" w:eastAsia="仿宋"/>
          <w:bCs/>
          <w:sz w:val="24"/>
          <w:lang w:eastAsia="zh-CN"/>
        </w:rPr>
      </w:r>
      <w:r/>
    </w:p>
    <w:p>
      <w:pPr>
        <w:ind w:firstLine="485"/>
        <w:tabs>
          <w:tab w:val="left" w:pos="0" w:leader="none"/>
        </w:tabs>
        <w:rPr>
          <w:rFonts w:hint="eastAsia" w:ascii="仿宋" w:hAnsi="仿宋" w:eastAsia="仿宋"/>
          <w:b/>
          <w:sz w:val="24"/>
          <w:lang w:eastAsia="zh-CN"/>
        </w:rPr>
      </w:pPr>
      <w:r>
        <w:rPr>
          <w:rFonts w:hint="eastAsia" w:ascii="仿宋" w:hAnsi="仿宋" w:eastAsia="仿宋"/>
          <w:b/>
          <w:sz w:val="24"/>
          <w:lang w:eastAsia="zh-CN"/>
        </w:rPr>
        <w:t xml:space="preserve">四、质量要求</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1.车辆状态：全新、未使用原装合格正品；出厂日期（含轮胎）距提车日</w:t>
      </w:r>
      <w:r>
        <w:rPr>
          <w:rFonts w:ascii="仿宋" w:hAnsi="仿宋" w:eastAsia="仿宋"/>
          <w:sz w:val="24"/>
          <w:lang w:eastAsia="zh-CN"/>
        </w:rPr>
        <w:t xml:space="preserve">≤6 </w:t>
      </w:r>
      <w:r>
        <w:rPr>
          <w:rFonts w:hint="eastAsia" w:ascii="仿宋" w:hAnsi="仿宋" w:eastAsia="仿宋"/>
          <w:sz w:val="24"/>
          <w:lang w:eastAsia="zh-CN"/>
        </w:rPr>
        <w:t xml:space="preserve">个</w:t>
      </w:r>
      <w:r>
        <w:rPr>
          <w:rFonts w:hint="eastAsia" w:ascii="仿宋" w:hAnsi="仿宋" w:eastAsia="仿宋"/>
          <w:sz w:val="24"/>
          <w:lang w:eastAsia="zh-CN"/>
        </w:rPr>
        <w:t xml:space="preserve">月，交车验收时行驶里程</w:t>
      </w:r>
      <w:r>
        <w:rPr>
          <w:rFonts w:ascii="仿宋" w:hAnsi="仿宋" w:eastAsia="仿宋"/>
          <w:sz w:val="24"/>
          <w:lang w:eastAsia="zh-CN"/>
        </w:rPr>
        <w:t xml:space="preserve">≤50 </w:t>
      </w:r>
      <w:r>
        <w:rPr>
          <w:rFonts w:hint="eastAsia" w:ascii="仿宋" w:hAnsi="仿宋" w:eastAsia="仿宋"/>
          <w:sz w:val="24"/>
          <w:lang w:eastAsia="zh-CN"/>
        </w:rPr>
        <w:t xml:space="preserve">公里；</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2.知识产权：不得侵犯第三方专利权、商标权、工业设计权、版权等，若侵权由投标方承担全部责任及后果；</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3.合</w:t>
      </w:r>
      <w:r>
        <w:rPr>
          <w:rFonts w:hint="eastAsia" w:ascii="仿宋" w:hAnsi="仿宋" w:eastAsia="仿宋"/>
          <w:sz w:val="24"/>
          <w:lang w:eastAsia="zh-CN"/>
        </w:rPr>
        <w:t xml:space="preserve">规</w:t>
      </w:r>
      <w:r>
        <w:rPr>
          <w:rFonts w:hint="eastAsia" w:ascii="仿宋" w:hAnsi="仿宋" w:eastAsia="仿宋"/>
          <w:sz w:val="24"/>
          <w:lang w:eastAsia="zh-CN"/>
        </w:rPr>
        <w:t xml:space="preserve">性：符合国家质量技术标准及相关法律法规；</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4.性能保障：正常使用保养下，使用寿命期内性能达标；验收后，因设计、工艺、材料缺陷导致的故障，由投标方承担全部责任及后果（经法定检验机构确认）；</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5.外观与功能：</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漆面：清洁光亮，无脱漆、划痕、瘪窝；</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内饰：座椅（材质：仿皮或真皮）及内饰件完整清洁，无划伤、污点；</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功能：灯光（</w:t>
      </w:r>
      <w:r>
        <w:rPr>
          <w:rFonts w:hint="eastAsia" w:ascii="仿宋" w:hAnsi="仿宋" w:eastAsia="仿宋"/>
          <w:sz w:val="24"/>
          <w:lang w:eastAsia="zh-CN"/>
        </w:rPr>
        <w:t xml:space="preserve">满足夜考要求</w:t>
      </w:r>
      <w:r>
        <w:rPr>
          <w:rFonts w:hint="eastAsia" w:ascii="仿宋" w:hAnsi="仿宋" w:eastAsia="仿宋"/>
          <w:sz w:val="24"/>
          <w:lang w:eastAsia="zh-CN"/>
        </w:rPr>
        <w:t xml:space="preserve">）、空调（前后分区）、音响齐全有效（音响效果符合国标）；行驶无异常响声，制动（含手制动）、转向灵活有效；</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6.配置与配件：符合出厂标准，齐全完备。</w:t>
      </w:r>
      <w:r/>
    </w:p>
    <w:p>
      <w:pPr>
        <w:ind w:firstLine="480"/>
        <w:spacing w:after="100" w:line="259" w:lineRule="auto"/>
        <w:rPr>
          <w:rFonts w:hint="eastAsia" w:ascii="仿宋" w:hAnsi="仿宋" w:eastAsia="仿宋"/>
          <w:b/>
          <w:sz w:val="24"/>
          <w:lang w:eastAsia="zh-CN"/>
        </w:rPr>
      </w:pPr>
      <w:r>
        <w:rPr>
          <w:rFonts w:hint="eastAsia" w:ascii="仿宋" w:hAnsi="仿宋" w:eastAsia="仿宋"/>
          <w:b/>
          <w:sz w:val="24"/>
          <w:lang w:eastAsia="zh-CN"/>
        </w:rPr>
        <w:t xml:space="preserve">说明：“四、质量要求”为不允许偏离的实质性要求和条件，如有偏离，在符合性审查时按照投标无效处理。</w:t>
      </w:r>
      <w:r/>
    </w:p>
    <w:p>
      <w:pPr>
        <w:ind w:firstLine="480"/>
        <w:rPr>
          <w:rFonts w:hint="eastAsia" w:ascii="仿宋" w:hAnsi="仿宋" w:eastAsia="仿宋"/>
          <w:sz w:val="24"/>
          <w:lang w:eastAsia="zh-CN"/>
        </w:rPr>
      </w:pPr>
      <w:r>
        <w:rPr>
          <w:rFonts w:hint="eastAsia" w:ascii="仿宋" w:hAnsi="仿宋" w:eastAsia="仿宋"/>
          <w:sz w:val="24"/>
          <w:lang w:eastAsia="zh-CN"/>
        </w:rPr>
      </w:r>
      <w:r/>
    </w:p>
    <w:p>
      <w:pPr>
        <w:ind w:firstLine="480"/>
        <w:rPr>
          <w:rFonts w:hint="eastAsia" w:ascii="仿宋" w:hAnsi="仿宋" w:eastAsia="仿宋"/>
          <w:b/>
          <w:bCs/>
          <w:sz w:val="24"/>
          <w:lang w:eastAsia="zh-CN"/>
        </w:rPr>
      </w:pPr>
      <w:r>
        <w:rPr>
          <w:rFonts w:hint="eastAsia" w:ascii="仿宋" w:hAnsi="仿宋" w:eastAsia="仿宋"/>
          <w:b/>
          <w:bCs/>
          <w:sz w:val="24"/>
          <w:lang w:eastAsia="zh-CN"/>
        </w:rPr>
        <w:t xml:space="preserve">五、供货要求</w:t>
      </w:r>
      <w:r/>
    </w:p>
    <w:p>
      <w:pPr>
        <w:ind w:firstLine="485"/>
        <w:tabs>
          <w:tab w:val="left" w:pos="0" w:leader="none"/>
        </w:tabs>
        <w:rPr>
          <w:rFonts w:hint="eastAsia" w:ascii="仿宋" w:hAnsi="仿宋" w:eastAsia="仿宋"/>
          <w:sz w:val="24"/>
          <w:lang w:eastAsia="zh-CN"/>
        </w:rPr>
      </w:pPr>
      <w:r>
        <w:rPr>
          <w:rFonts w:ascii="仿宋" w:hAnsi="仿宋" w:eastAsia="仿宋"/>
          <w:sz w:val="24"/>
          <w:lang w:eastAsia="zh-CN"/>
        </w:rPr>
        <w:t xml:space="preserve">合同</w:t>
      </w:r>
      <w:r>
        <w:rPr>
          <w:rFonts w:hint="eastAsia" w:ascii="仿宋" w:hAnsi="仿宋" w:eastAsia="仿宋"/>
          <w:sz w:val="24"/>
          <w:lang w:eastAsia="zh-CN"/>
        </w:rPr>
        <w:t xml:space="preserve">签订</w:t>
      </w:r>
      <w:r>
        <w:rPr>
          <w:rFonts w:ascii="仿宋" w:hAnsi="仿宋" w:eastAsia="仿宋"/>
          <w:sz w:val="24"/>
          <w:lang w:eastAsia="zh-CN"/>
        </w:rPr>
        <w:t xml:space="preserve">生效后， </w:t>
      </w:r>
      <w:r>
        <w:rPr>
          <w:rFonts w:hint="eastAsia" w:ascii="仿宋" w:hAnsi="仿宋" w:eastAsia="仿宋"/>
          <w:sz w:val="24"/>
          <w:lang w:eastAsia="zh-CN"/>
        </w:rPr>
        <w:t xml:space="preserve">60</w:t>
      </w:r>
      <w:r>
        <w:rPr>
          <w:rFonts w:ascii="仿宋" w:hAnsi="仿宋" w:eastAsia="仿宋"/>
          <w:sz w:val="24"/>
          <w:lang w:eastAsia="zh-CN"/>
        </w:rPr>
        <w:t xml:space="preserve">日内将合同标的</w:t>
      </w:r>
      <w:r>
        <w:rPr>
          <w:rFonts w:hint="eastAsia" w:ascii="仿宋" w:hAnsi="仿宋" w:eastAsia="仿宋"/>
          <w:sz w:val="24"/>
          <w:lang w:eastAsia="zh-CN"/>
        </w:rPr>
        <w:t xml:space="preserve">全部交付至采购人指定地点。</w:t>
      </w:r>
      <w:r/>
    </w:p>
    <w:p>
      <w:pPr>
        <w:ind w:firstLine="487"/>
        <w:tabs>
          <w:tab w:val="left" w:pos="0" w:leader="none"/>
        </w:tabs>
        <w:rPr>
          <w:rFonts w:hint="eastAsia" w:ascii="仿宋" w:hAnsi="仿宋" w:eastAsia="仿宋"/>
          <w:b/>
          <w:sz w:val="24"/>
          <w:lang w:eastAsia="zh-CN"/>
        </w:rPr>
      </w:pPr>
      <w:r>
        <w:rPr>
          <w:rFonts w:hint="eastAsia" w:ascii="仿宋" w:hAnsi="仿宋" w:eastAsia="仿宋"/>
          <w:b/>
          <w:sz w:val="24"/>
          <w:lang w:eastAsia="zh-CN"/>
        </w:rPr>
        <w:t xml:space="preserve">说明：“五、供货要求”为不允许偏离的实质性要求和条件，如有偏离，在符合性审查时按照投标无效处理。</w:t>
      </w:r>
      <w:r/>
    </w:p>
    <w:p>
      <w:pPr>
        <w:rPr>
          <w:lang w:eastAsia="zh-CN"/>
        </w:rPr>
      </w:pPr>
      <w:r>
        <w:rPr>
          <w:lang w:eastAsia="zh-CN"/>
        </w:rPr>
      </w:r>
      <w:r/>
    </w:p>
    <w:p>
      <w:pPr>
        <w:ind w:firstLine="480"/>
        <w:rPr>
          <w:rFonts w:hint="eastAsia" w:ascii="仿宋" w:hAnsi="仿宋" w:eastAsia="仿宋"/>
          <w:b/>
          <w:bCs/>
          <w:sz w:val="24"/>
          <w:lang w:eastAsia="zh-CN"/>
        </w:rPr>
      </w:pPr>
      <w:r>
        <w:rPr>
          <w:rFonts w:hint="eastAsia" w:ascii="仿宋" w:hAnsi="仿宋" w:eastAsia="仿宋"/>
          <w:b/>
          <w:bCs/>
          <w:sz w:val="24"/>
          <w:lang w:eastAsia="zh-CN"/>
        </w:rPr>
        <w:t xml:space="preserve">六、质保与售后服务要求</w:t>
      </w:r>
      <w:r/>
    </w:p>
    <w:p>
      <w:pPr>
        <w:ind w:firstLine="240"/>
        <w:rPr>
          <w:rFonts w:hint="eastAsia" w:ascii="仿宋" w:hAnsi="仿宋" w:eastAsia="仿宋"/>
          <w:sz w:val="24"/>
          <w:lang w:eastAsia="zh-CN"/>
        </w:rPr>
      </w:pPr>
      <w:r>
        <w:rPr>
          <w:rFonts w:hint="eastAsia" w:ascii="仿宋" w:hAnsi="仿宋" w:eastAsia="仿宋"/>
          <w:sz w:val="24"/>
          <w:lang w:eastAsia="zh-CN"/>
        </w:rPr>
        <w:t xml:space="preserve"> (</w:t>
      </w:r>
      <w:r>
        <w:rPr>
          <w:rFonts w:hint="eastAsia" w:ascii="仿宋" w:hAnsi="仿宋" w:eastAsia="仿宋"/>
          <w:sz w:val="24"/>
          <w:lang w:eastAsia="zh-CN"/>
        </w:rPr>
        <w:t xml:space="preserve">一</w:t>
      </w:r>
      <w:r>
        <w:rPr>
          <w:rFonts w:hint="eastAsia" w:ascii="仿宋" w:hAnsi="仿宋" w:eastAsia="仿宋"/>
          <w:sz w:val="24"/>
          <w:lang w:eastAsia="zh-CN"/>
        </w:rPr>
        <w:t xml:space="preserve">) 质保要求</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1.整车质保要求：</w:t>
      </w:r>
      <w:r>
        <w:rPr>
          <w:rFonts w:hint="eastAsia" w:ascii="仿宋" w:hAnsi="仿宋" w:eastAsia="仿宋"/>
          <w:sz w:val="24"/>
          <w:lang w:eastAsia="zh-CN"/>
        </w:rPr>
        <w:t xml:space="preserve">自车辆</w:t>
      </w:r>
      <w:r>
        <w:rPr>
          <w:rFonts w:hint="eastAsia" w:ascii="仿宋" w:hAnsi="仿宋" w:eastAsia="仿宋"/>
          <w:sz w:val="24"/>
          <w:lang w:eastAsia="zh-CN"/>
        </w:rPr>
        <w:t xml:space="preserve">交付验收合格之日起，提供≥5 年免费质保；质保期内，非事故导致的故障零部件免费维修或更换。</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2.定期保养：</w:t>
      </w:r>
      <w:bookmarkStart w:id="62" w:name="OLE_LINK86"/>
      <w:r/>
      <w:bookmarkStart w:id="63" w:name="OLE_LINK85"/>
      <w:r>
        <w:rPr>
          <w:rFonts w:ascii="仿宋" w:hAnsi="仿宋" w:eastAsia="仿宋"/>
          <w:sz w:val="24"/>
          <w:lang w:eastAsia="zh-CN"/>
        </w:rPr>
        <w:t xml:space="preserve">质保期内提供免费定期保养</w:t>
      </w:r>
      <w:bookmarkEnd w:id="62"/>
      <w:r/>
      <w:bookmarkEnd w:id="63"/>
      <w:r>
        <w:rPr>
          <w:rFonts w:ascii="仿宋" w:hAnsi="仿宋" w:eastAsia="仿宋"/>
          <w:sz w:val="24"/>
          <w:lang w:eastAsia="zh-CN"/>
        </w:rPr>
        <w:t xml:space="preserve">（</w:t>
      </w:r>
      <w:bookmarkStart w:id="64" w:name="OLE_LINK51"/>
      <w:r/>
      <w:bookmarkStart w:id="65" w:name="OLE_LINK53"/>
      <w:r/>
      <w:bookmarkStart w:id="66" w:name="OLE_LINK94"/>
      <w:r/>
      <w:bookmarkStart w:id="67" w:name="OLE_LINK93"/>
      <w:r>
        <w:rPr>
          <w:rFonts w:hint="eastAsia" w:ascii="仿宋" w:hAnsi="仿宋" w:eastAsia="仿宋"/>
          <w:sz w:val="24"/>
          <w:lang w:eastAsia="zh-CN"/>
        </w:rPr>
        <w:t xml:space="preserve">机油、机滤、空气滤清器</w:t>
      </w:r>
      <w:bookmarkEnd w:id="64"/>
      <w:r/>
      <w:bookmarkEnd w:id="65"/>
      <w:r>
        <w:rPr>
          <w:rFonts w:hint="eastAsia" w:ascii="仿宋" w:hAnsi="仿宋" w:eastAsia="仿宋"/>
          <w:sz w:val="24"/>
          <w:lang w:eastAsia="zh-CN"/>
        </w:rPr>
        <w:t xml:space="preserve">、燃油滤清器、制动液、防冻液、火花塞、轮胎、电瓶</w:t>
      </w:r>
      <w:r>
        <w:rPr>
          <w:rFonts w:ascii="仿宋" w:hAnsi="仿宋" w:eastAsia="仿宋"/>
          <w:sz w:val="24"/>
          <w:lang w:eastAsia="zh-CN"/>
        </w:rPr>
        <w:t xml:space="preserve">更换</w:t>
      </w:r>
      <w:r>
        <w:rPr>
          <w:rFonts w:hint="eastAsia" w:ascii="仿宋" w:hAnsi="仿宋" w:eastAsia="仿宋"/>
          <w:sz w:val="24"/>
          <w:lang w:eastAsia="zh-CN"/>
        </w:rPr>
        <w:t xml:space="preserve">和空调加氟</w:t>
      </w:r>
      <w:r>
        <w:rPr>
          <w:rFonts w:ascii="仿宋" w:hAnsi="仿宋" w:eastAsia="仿宋"/>
          <w:sz w:val="24"/>
          <w:lang w:eastAsia="zh-CN"/>
        </w:rPr>
        <w:t xml:space="preserve">等</w:t>
      </w:r>
      <w:bookmarkEnd w:id="66"/>
      <w:r/>
      <w:bookmarkEnd w:id="67"/>
      <w:r>
        <w:rPr>
          <w:rFonts w:ascii="仿宋" w:hAnsi="仿宋" w:eastAsia="仿宋"/>
          <w:sz w:val="24"/>
          <w:lang w:eastAsia="zh-CN"/>
        </w:rPr>
        <w:t xml:space="preserve">），保养周期为每 5000 公里或 3 </w:t>
      </w:r>
      <w:r>
        <w:rPr>
          <w:rFonts w:ascii="仿宋" w:hAnsi="仿宋" w:eastAsia="仿宋"/>
          <w:sz w:val="24"/>
          <w:lang w:eastAsia="zh-CN"/>
        </w:rPr>
        <w:t xml:space="preserve">个</w:t>
      </w:r>
      <w:r>
        <w:rPr>
          <w:rFonts w:ascii="仿宋" w:hAnsi="仿宋" w:eastAsia="仿宋"/>
          <w:sz w:val="24"/>
          <w:lang w:eastAsia="zh-CN"/>
        </w:rPr>
        <w:t xml:space="preserve">月（以先到者为准），保养记录需详细归档</w:t>
      </w:r>
      <w:r>
        <w:rPr>
          <w:rFonts w:hint="eastAsia" w:ascii="仿宋" w:hAnsi="仿宋" w:eastAsia="仿宋"/>
          <w:sz w:val="24"/>
          <w:lang w:eastAsia="zh-CN"/>
        </w:rPr>
        <w:t xml:space="preserve">；</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3.响应时效：投标方中标后须在徐州地区设有专业售后服务网点，接到故障报修后</w:t>
      </w:r>
      <w:r>
        <w:rPr>
          <w:rFonts w:ascii="仿宋" w:hAnsi="仿宋" w:eastAsia="仿宋"/>
          <w:sz w:val="24"/>
          <w:lang w:eastAsia="zh-CN"/>
        </w:rPr>
        <w:t xml:space="preserve"> 2 </w:t>
      </w:r>
      <w:r>
        <w:rPr>
          <w:rFonts w:hint="eastAsia" w:ascii="仿宋" w:hAnsi="仿宋" w:eastAsia="仿宋"/>
          <w:sz w:val="24"/>
          <w:lang w:eastAsia="zh-CN"/>
        </w:rPr>
        <w:t xml:space="preserve">小时内响应。</w:t>
      </w:r>
      <w:r/>
    </w:p>
    <w:p>
      <w:pPr>
        <w:ind w:firstLine="480"/>
        <w:rPr>
          <w:rFonts w:hint="eastAsia" w:ascii="仿宋" w:hAnsi="仿宋" w:eastAsia="仿宋"/>
          <w:sz w:val="24"/>
          <w:lang w:eastAsia="zh-CN"/>
        </w:rPr>
      </w:pPr>
      <w:r/>
      <w:bookmarkStart w:id="68" w:name="OLE_LINK81"/>
      <w:r/>
      <w:bookmarkStart w:id="69" w:name="OLE_LINK82"/>
      <w:r>
        <w:rPr>
          <w:rFonts w:hint="eastAsia" w:ascii="仿宋" w:hAnsi="仿宋" w:eastAsia="仿宋"/>
          <w:sz w:val="24"/>
          <w:lang w:eastAsia="zh-CN"/>
        </w:rPr>
        <w:t xml:space="preserve">(二)</w:t>
      </w:r>
      <w:r>
        <w:rPr>
          <w:rFonts w:hint="eastAsia"/>
          <w:lang w:eastAsia="zh-CN"/>
        </w:rPr>
        <w:t xml:space="preserve"> </w:t>
      </w:r>
      <w:bookmarkEnd w:id="68"/>
      <w:r/>
      <w:bookmarkEnd w:id="69"/>
      <w:r>
        <w:rPr>
          <w:rFonts w:hint="eastAsia" w:ascii="仿宋" w:hAnsi="仿宋" w:eastAsia="仿宋"/>
          <w:sz w:val="24"/>
          <w:lang w:eastAsia="zh-CN"/>
        </w:rPr>
        <w:t xml:space="preserve">补充售后服务</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1.服务范围：明确本地化服务内容、</w:t>
      </w:r>
      <w:bookmarkStart w:id="70" w:name="OLE_LINK78"/>
      <w:r>
        <w:rPr>
          <w:rFonts w:hint="eastAsia" w:ascii="仿宋" w:hAnsi="仿宋" w:eastAsia="仿宋"/>
          <w:sz w:val="24"/>
          <w:lang w:eastAsia="zh-CN"/>
        </w:rPr>
        <w:t xml:space="preserve">售后服务响应时间</w:t>
      </w:r>
      <w:bookmarkEnd w:id="70"/>
      <w:r>
        <w:rPr>
          <w:rFonts w:hint="eastAsia" w:ascii="仿宋" w:hAnsi="仿宋" w:eastAsia="仿宋"/>
          <w:sz w:val="24"/>
          <w:lang w:eastAsia="zh-CN"/>
        </w:rPr>
        <w:t xml:space="preserve">承诺及其他相关服务说明。</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2.车辆小故障须在2小时内修好。</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3.免费提供拖车服务。</w:t>
      </w:r>
      <w:r/>
    </w:p>
    <w:p>
      <w:pPr>
        <w:ind w:firstLine="480"/>
        <w:rPr>
          <w:rFonts w:hint="eastAsia" w:ascii="仿宋" w:hAnsi="仿宋" w:eastAsia="仿宋"/>
          <w:sz w:val="24"/>
          <w:lang w:eastAsia="zh-CN"/>
        </w:rPr>
      </w:pPr>
      <w:r>
        <w:rPr>
          <w:rFonts w:hint="eastAsia" w:ascii="仿宋" w:hAnsi="仿宋" w:eastAsia="仿宋"/>
          <w:sz w:val="24"/>
          <w:lang w:eastAsia="zh-CN"/>
        </w:rPr>
        <w:t xml:space="preserve">(三)投标文件要求</w:t>
      </w:r>
      <w:r/>
    </w:p>
    <w:p>
      <w:pPr>
        <w:ind w:firstLine="480"/>
        <w:rPr>
          <w:rFonts w:hint="eastAsia" w:ascii="仿宋" w:hAnsi="仿宋" w:eastAsia="仿宋"/>
          <w:sz w:val="24"/>
          <w:lang w:eastAsia="zh-CN"/>
        </w:rPr>
      </w:pPr>
      <w:r>
        <w:rPr>
          <w:rFonts w:hint="eastAsia" w:ascii="仿宋" w:hAnsi="仿宋" w:eastAsia="仿宋"/>
          <w:sz w:val="24"/>
          <w:lang w:eastAsia="zh-CN"/>
        </w:rPr>
        <w:t xml:space="preserve">1.投标文件中提供《售后服务方案》文件。</w:t>
      </w:r>
      <w:r/>
    </w:p>
    <w:p>
      <w:pPr>
        <w:ind w:firstLine="480"/>
        <w:rPr>
          <w:rFonts w:hint="eastAsia" w:ascii="仿宋" w:hAnsi="仿宋" w:eastAsia="仿宋"/>
          <w:sz w:val="24"/>
          <w:lang w:eastAsia="zh-CN"/>
        </w:rPr>
      </w:pPr>
      <w:r>
        <w:rPr>
          <w:rFonts w:hint="eastAsia" w:ascii="仿宋" w:hAnsi="仿宋" w:eastAsia="仿宋"/>
          <w:sz w:val="24"/>
          <w:lang w:eastAsia="zh-CN"/>
        </w:rPr>
        <w:t xml:space="preserve">2.《售后服务方案》包括以下内容：</w:t>
      </w:r>
      <w:r/>
    </w:p>
    <w:p>
      <w:pPr>
        <w:ind w:firstLine="480"/>
        <w:rPr>
          <w:rFonts w:hint="eastAsia" w:ascii="仿宋" w:hAnsi="仿宋" w:eastAsia="仿宋"/>
          <w:sz w:val="24"/>
          <w:lang w:eastAsia="zh-CN"/>
        </w:rPr>
      </w:pPr>
      <w:r>
        <w:rPr>
          <w:rFonts w:hint="eastAsia" w:ascii="仿宋" w:hAnsi="仿宋" w:eastAsia="仿宋"/>
          <w:sz w:val="24"/>
          <w:lang w:eastAsia="zh-CN"/>
        </w:rPr>
        <w:t xml:space="preserve">2.1整车质保；</w:t>
      </w:r>
      <w:r/>
    </w:p>
    <w:p>
      <w:pPr>
        <w:ind w:firstLine="480"/>
        <w:rPr>
          <w:rFonts w:hint="eastAsia" w:ascii="仿宋" w:hAnsi="仿宋" w:eastAsia="仿宋"/>
          <w:sz w:val="24"/>
          <w:lang w:eastAsia="zh-CN"/>
        </w:rPr>
      </w:pPr>
      <w:r>
        <w:rPr>
          <w:rFonts w:hint="eastAsia" w:ascii="仿宋" w:hAnsi="仿宋" w:eastAsia="仿宋"/>
          <w:sz w:val="24"/>
          <w:lang w:eastAsia="zh-CN"/>
        </w:rPr>
        <w:t xml:space="preserve">2.2质保期内和</w:t>
      </w:r>
      <w:r>
        <w:rPr>
          <w:rFonts w:hint="eastAsia" w:ascii="仿宋" w:hAnsi="仿宋" w:eastAsia="仿宋"/>
          <w:sz w:val="24"/>
          <w:lang w:eastAsia="zh-CN"/>
        </w:rPr>
        <w:t xml:space="preserve">质保期</w:t>
      </w:r>
      <w:r>
        <w:rPr>
          <w:rFonts w:hint="eastAsia" w:ascii="仿宋" w:hAnsi="仿宋" w:eastAsia="仿宋"/>
          <w:sz w:val="24"/>
          <w:lang w:eastAsia="zh-CN"/>
        </w:rPr>
        <w:t xml:space="preserve">后的售后服务方案：本地化服务地点；售后服务响应时间承诺；以及供应</w:t>
      </w:r>
      <w:r>
        <w:rPr>
          <w:rFonts w:hint="eastAsia" w:ascii="仿宋" w:hAnsi="仿宋" w:eastAsia="仿宋"/>
          <w:sz w:val="24"/>
          <w:lang w:eastAsia="zh-CN"/>
        </w:rPr>
        <w:t xml:space="preserve">商其他</w:t>
      </w:r>
      <w:r>
        <w:rPr>
          <w:rFonts w:hint="eastAsia" w:ascii="仿宋" w:hAnsi="仿宋" w:eastAsia="仿宋"/>
          <w:sz w:val="24"/>
          <w:lang w:eastAsia="zh-CN"/>
        </w:rPr>
        <w:t xml:space="preserve">需要说明的内容。</w:t>
      </w:r>
      <w:r/>
    </w:p>
    <w:p>
      <w:pPr>
        <w:ind w:firstLine="480"/>
        <w:rPr>
          <w:rFonts w:hint="eastAsia" w:ascii="仿宋" w:hAnsi="仿宋" w:eastAsia="仿宋"/>
          <w:sz w:val="24"/>
          <w:lang w:eastAsia="zh-CN"/>
        </w:rPr>
      </w:pPr>
      <w:r>
        <w:rPr>
          <w:rFonts w:hint="eastAsia" w:ascii="仿宋" w:hAnsi="仿宋" w:eastAsia="仿宋"/>
          <w:sz w:val="24"/>
          <w:lang w:eastAsia="zh-CN"/>
        </w:rPr>
        <w:t xml:space="preserve">2.3保养方案：质保期内提供免费定期保养。包括但不限于机油、机滤、空气滤清器、燃油滤清器、制动液、防冻液、火花塞、轮胎、电瓶更换和空调加氟等方面的保养方案。</w:t>
      </w:r>
      <w:r/>
    </w:p>
    <w:p>
      <w:pPr>
        <w:ind w:firstLine="480"/>
        <w:rPr>
          <w:rFonts w:hint="eastAsia" w:ascii="仿宋" w:hAnsi="仿宋" w:eastAsia="仿宋"/>
          <w:sz w:val="24"/>
          <w:lang w:eastAsia="zh-CN"/>
        </w:rPr>
      </w:pPr>
      <w:r>
        <w:rPr>
          <w:rFonts w:hint="eastAsia" w:ascii="仿宋" w:hAnsi="仿宋" w:eastAsia="仿宋"/>
          <w:sz w:val="24"/>
          <w:lang w:eastAsia="zh-CN"/>
        </w:rPr>
      </w:r>
      <w:r/>
    </w:p>
    <w:p>
      <w:pPr>
        <w:ind w:firstLine="480"/>
        <w:rPr>
          <w:rFonts w:hint="eastAsia" w:ascii="仿宋" w:hAnsi="仿宋" w:eastAsia="仿宋"/>
          <w:b/>
          <w:bCs/>
          <w:sz w:val="24"/>
          <w:lang w:eastAsia="zh-CN"/>
        </w:rPr>
      </w:pPr>
      <w:r>
        <w:rPr>
          <w:rFonts w:hint="eastAsia" w:ascii="仿宋" w:hAnsi="仿宋" w:eastAsia="仿宋"/>
          <w:b/>
          <w:bCs/>
          <w:sz w:val="24"/>
          <w:lang w:eastAsia="zh-CN"/>
        </w:rPr>
        <w:t xml:space="preserve">七、报价说明：</w:t>
      </w:r>
      <w:r/>
    </w:p>
    <w:p>
      <w:pPr>
        <w:ind w:firstLine="485"/>
        <w:tabs>
          <w:tab w:val="left" w:pos="0" w:leader="none"/>
        </w:tabs>
        <w:rPr>
          <w:rFonts w:hint="eastAsia" w:ascii="仿宋" w:hAnsi="仿宋" w:eastAsia="仿宋"/>
          <w:sz w:val="24"/>
          <w:lang w:eastAsia="zh-CN"/>
        </w:rPr>
      </w:pPr>
      <w:r>
        <w:rPr>
          <w:rFonts w:hint="eastAsia" w:ascii="仿宋" w:hAnsi="仿宋" w:eastAsia="仿宋"/>
          <w:sz w:val="24"/>
          <w:lang w:eastAsia="zh-CN"/>
        </w:rPr>
        <w:t xml:space="preserve">1.本项目不接受超过142万元人民币（</w:t>
      </w:r>
      <w:r>
        <w:rPr>
          <w:rFonts w:hint="eastAsia" w:ascii="仿宋" w:hAnsi="仿宋" w:eastAsia="仿宋"/>
          <w:bCs/>
          <w:sz w:val="24"/>
          <w:lang w:eastAsia="zh-CN"/>
        </w:rPr>
        <w:t xml:space="preserve">采购项目预算金额</w:t>
      </w:r>
      <w:r>
        <w:rPr>
          <w:rFonts w:hint="eastAsia" w:ascii="仿宋" w:hAnsi="仿宋" w:eastAsia="仿宋"/>
          <w:sz w:val="24"/>
          <w:lang w:eastAsia="zh-CN"/>
        </w:rPr>
        <w:t xml:space="preserve">）的投标报价。其中：C2 考试用轿车单价不应超过7万元，C6 考试用牵引车及</w:t>
      </w:r>
      <w:r>
        <w:rPr>
          <w:rFonts w:ascii="仿宋" w:hAnsi="仿宋" w:eastAsia="仿宋"/>
          <w:sz w:val="24"/>
          <w:lang w:eastAsia="zh-CN"/>
        </w:rPr>
        <w:t xml:space="preserve">挂车</w:t>
      </w:r>
      <w:r>
        <w:rPr>
          <w:rFonts w:hint="eastAsia" w:ascii="仿宋" w:hAnsi="仿宋" w:eastAsia="仿宋"/>
          <w:sz w:val="24"/>
          <w:lang w:eastAsia="zh-CN"/>
        </w:rPr>
        <w:t xml:space="preserve">组合车辆价格不应超过16万元。</w:t>
      </w:r>
      <w:r/>
    </w:p>
    <w:p>
      <w:pPr>
        <w:ind w:firstLine="480"/>
        <w:rPr>
          <w:rFonts w:hint="eastAsia" w:ascii="仿宋" w:hAnsi="仿宋" w:eastAsia="仿宋"/>
          <w:b/>
          <w:sz w:val="24"/>
          <w:lang w:eastAsia="zh-CN"/>
        </w:rPr>
      </w:pPr>
      <w:r>
        <w:rPr>
          <w:rFonts w:hint="eastAsia" w:ascii="仿宋" w:hAnsi="仿宋" w:eastAsia="仿宋"/>
          <w:b/>
          <w:sz w:val="24"/>
          <w:lang w:eastAsia="zh-CN"/>
        </w:rPr>
        <w:t xml:space="preserve">说明：本“七、报价说明”为不允许偏离的实质性要求和条件，如有偏离，在符合性审查时按照投标无效处理。</w:t>
      </w:r>
      <w:r/>
    </w:p>
    <w:p>
      <w:pPr>
        <w:ind w:firstLine="480"/>
        <w:rPr>
          <w:rFonts w:hint="eastAsia" w:ascii="仿宋" w:hAnsi="仿宋" w:eastAsia="仿宋"/>
          <w:sz w:val="24"/>
          <w:lang w:eastAsia="zh-CN"/>
        </w:rPr>
      </w:pPr>
      <w:r>
        <w:rPr>
          <w:rFonts w:hint="eastAsia" w:ascii="仿宋" w:hAnsi="仿宋" w:eastAsia="仿宋"/>
          <w:sz w:val="24"/>
          <w:lang w:eastAsia="zh-CN"/>
        </w:rPr>
      </w:r>
      <w:r/>
    </w:p>
    <w:p>
      <w:pPr>
        <w:ind w:firstLine="480"/>
        <w:rPr>
          <w:rFonts w:hint="eastAsia" w:ascii="仿宋" w:hAnsi="仿宋" w:eastAsia="仿宋"/>
          <w:b/>
          <w:bCs/>
          <w:sz w:val="24"/>
          <w:lang w:eastAsia="zh-CN"/>
        </w:rPr>
      </w:pPr>
      <w:r>
        <w:rPr>
          <w:rFonts w:hint="eastAsia" w:ascii="仿宋" w:hAnsi="仿宋" w:eastAsia="仿宋"/>
          <w:b/>
          <w:bCs/>
          <w:sz w:val="24"/>
          <w:lang w:eastAsia="zh-CN"/>
        </w:rPr>
        <w:t xml:space="preserve">八、验收标准（验收要求、验收标准和程序）要求：按照“四、质量要求”验收。</w:t>
      </w:r>
      <w:r/>
    </w:p>
    <w:p>
      <w:pPr>
        <w:pStyle w:val="816"/>
        <w:rPr>
          <w:b/>
          <w:bCs/>
          <w:lang w:eastAsia="zh-CN"/>
        </w:rPr>
      </w:pPr>
      <w:r>
        <w:rPr>
          <w:b/>
          <w:bCs/>
          <w:lang w:eastAsia="zh-CN"/>
        </w:rPr>
      </w:r>
      <w:r/>
    </w:p>
    <w:p>
      <w:pPr>
        <w:ind w:firstLine="480"/>
        <w:tabs>
          <w:tab w:val="left" w:pos="0" w:leader="none"/>
        </w:tabs>
        <w:rPr>
          <w:rFonts w:hint="eastAsia" w:ascii="仿宋" w:hAnsi="仿宋" w:eastAsia="仿宋"/>
          <w:b/>
          <w:bCs/>
          <w:sz w:val="24"/>
          <w:lang w:eastAsia="zh-CN"/>
        </w:rPr>
      </w:pPr>
      <w:r>
        <w:rPr>
          <w:rFonts w:hint="eastAsia" w:ascii="仿宋" w:hAnsi="仿宋" w:eastAsia="仿宋"/>
          <w:b/>
          <w:bCs/>
          <w:sz w:val="24"/>
          <w:lang w:eastAsia="zh-CN"/>
        </w:rPr>
        <w:t xml:space="preserve">九、付款方式要求</w:t>
      </w:r>
      <w:r/>
    </w:p>
    <w:p>
      <w:pPr>
        <w:ind w:firstLine="482"/>
        <w:rPr>
          <w:rFonts w:hint="eastAsia" w:ascii="仿宋" w:hAnsi="仿宋" w:eastAsia="仿宋"/>
          <w:b/>
          <w:sz w:val="24"/>
          <w:lang w:eastAsia="zh-CN"/>
        </w:rPr>
      </w:pPr>
      <w:r>
        <w:rPr>
          <w:rFonts w:hint="eastAsia" w:ascii="仿宋" w:hAnsi="仿宋" w:eastAsia="仿宋"/>
          <w:b/>
          <w:sz w:val="24"/>
          <w:lang w:eastAsia="zh-CN"/>
        </w:rPr>
        <w:t xml:space="preserve">招标文件中第五章《拟签订的合同文本》中《第一节 政府采购合同协议书》中“2.合同金额”中“（3）付款方式”为不允许偏离的实质性要求和条件，如有偏离，在符合性审查时按照投标无效处理。</w:t>
      </w:r>
      <w:r/>
    </w:p>
    <w:p>
      <w:pPr>
        <w:rPr>
          <w:lang w:eastAsia="zh-CN"/>
        </w:rPr>
      </w:pPr>
      <w:r>
        <w:rPr>
          <w:lang w:eastAsia="zh-CN"/>
        </w:rPr>
      </w:r>
      <w:r/>
    </w:p>
    <w:p>
      <w:pPr>
        <w:pStyle w:val="816"/>
        <w:ind w:firstLine="480"/>
        <w:rPr>
          <w:lang w:eastAsia="zh-CN"/>
        </w:rPr>
      </w:pPr>
      <w:r>
        <w:rPr>
          <w:rFonts w:hint="eastAsia" w:ascii="仿宋" w:hAnsi="仿宋" w:eastAsia="仿宋"/>
          <w:b/>
          <w:sz w:val="24"/>
          <w:lang w:eastAsia="zh-CN"/>
        </w:rPr>
        <w:t xml:space="preserve">十、其他要求</w:t>
      </w:r>
      <w:r>
        <w:rPr>
          <w:rFonts w:hint="eastAsia" w:ascii="仿宋" w:hAnsi="仿宋" w:eastAsia="仿宋"/>
          <w:bCs/>
          <w:sz w:val="24"/>
          <w:lang w:eastAsia="zh-CN"/>
        </w:rPr>
        <w:t xml:space="preserve">：见招标文件第五章《拟签订的合同文本》。</w:t>
      </w:r>
      <w:r/>
    </w:p>
    <w:p>
      <w:pPr>
        <w:rPr>
          <w:lang w:eastAsia="zh-CN"/>
        </w:rPr>
      </w:pPr>
      <w:r>
        <w:rPr>
          <w:lang w:eastAsia="zh-CN"/>
        </w:rPr>
        <w:br w:type="page" w:clear="all"/>
      </w:r>
      <w:r/>
    </w:p>
    <w:p>
      <w:pPr>
        <w:pStyle w:val="816"/>
        <w:rPr>
          <w:lang w:eastAsia="zh-CN"/>
        </w:rPr>
      </w:pPr>
      <w:r>
        <w:rPr>
          <w:lang w:eastAsia="zh-CN"/>
        </w:rPr>
      </w:r>
      <w:r/>
    </w:p>
    <w:p>
      <w:pPr>
        <w:jc w:val="center"/>
        <w:spacing w:after="0" w:line="720" w:lineRule="atLeast"/>
        <w:rPr>
          <w:rFonts w:hint="eastAsia" w:ascii="宋体" w:hAnsi="宋体" w:eastAsia="宋体" w:cs="宋体"/>
          <w:b/>
          <w:sz w:val="30"/>
          <w:lang w:eastAsia="zh-CN"/>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b/>
          <w:sz w:val="30"/>
          <w:lang w:eastAsia="zh-CN"/>
        </w:rPr>
        <w:t xml:space="preserve">第七章 投标文件相关格式</w:t>
      </w:r>
      <w:r/>
    </w:p>
    <w:p>
      <w:pPr>
        <w:pStyle w:val="805"/>
        <w:ind w:left="1540" w:right="1540"/>
        <w:rPr>
          <w:rFonts w:hint="eastAsia" w:ascii="宋体" w:hAnsi="宋体" w:eastAsia="宋体" w:cs="宋体"/>
          <w:b/>
          <w:sz w:val="30"/>
          <w:lang w:eastAsia="zh-CN"/>
        </w:rPr>
      </w:pPr>
      <w:r>
        <w:rPr>
          <w:rFonts w:hint="eastAsia" w:ascii="宋体" w:hAnsi="宋体" w:eastAsia="宋体" w:cs="宋体"/>
          <w:b/>
          <w:sz w:val="30"/>
          <w:lang w:eastAsia="zh-CN"/>
        </w:rPr>
      </w:r>
      <w:r/>
    </w:p>
    <w:p>
      <w:pPr>
        <w:jc w:val="center"/>
        <w:spacing w:after="0" w:line="314" w:lineRule="atLeast"/>
        <w:rPr>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lang w:eastAsia="zh-CN"/>
        </w:rPr>
        <w:t xml:space="preserve">目录</w:t>
      </w:r>
      <w:r/>
    </w:p>
    <w:p>
      <w:pPr>
        <w:pStyle w:val="805"/>
        <w:ind w:left="1540" w:right="1540"/>
        <w:rPr>
          <w:rFonts w:hint="eastAsia" w:ascii="宋体" w:hAnsi="宋体" w:eastAsia="宋体" w:cs="宋体"/>
          <w:b/>
          <w:sz w:val="30"/>
          <w:lang w:eastAsia="zh-CN"/>
        </w:rPr>
      </w:pPr>
      <w:r>
        <w:rPr>
          <w:rFonts w:hint="eastAsia" w:ascii="宋体" w:hAnsi="宋体" w:eastAsia="宋体" w:cs="宋体"/>
          <w:b/>
          <w:sz w:val="30"/>
          <w:lang w:eastAsia="zh-CN"/>
        </w:rPr>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一、投标函</w:t>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二、开标一览表</w:t>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三、分项价格表</w:t>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四、偏离表</w:t>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五、授权委托书</w:t>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六、中小企业声明函</w:t>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七、残疾人福利性单位声明函（如有）</w:t>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八、投标人参加政府采购活动前3年内在经营活动中没有重大违法记录的书面声明</w:t>
      </w:r>
      <w:r/>
    </w:p>
    <w:p>
      <w:pPr>
        <w:ind w:left="770"/>
        <w:spacing w:after="0" w:line="360" w:lineRule="auto"/>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九、具备履行合同所必需的设备和专业技术能力的书面声明</w:t>
      </w:r>
      <w:r/>
    </w:p>
    <w:p>
      <w:pPr>
        <w:ind w:left="770"/>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十、预付款保函支付条款模板</w:t>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jc w:val="center"/>
        <w:spacing w:after="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rPr>
          <w:rFonts w:hint="eastAsia" w:ascii="宋体" w:hAnsi="宋体" w:eastAsia="宋体" w:cs="宋体"/>
          <w:b/>
          <w:bCs/>
          <w:sz w:val="28"/>
          <w:szCs w:val="28"/>
          <w:lang w:eastAsia="zh-CN"/>
        </w:rPr>
      </w:pPr>
      <w:r>
        <w:rPr>
          <w:rFonts w:hint="eastAsia" w:cs="宋体" w:asciiTheme="minorEastAsia" w:hAnsiTheme="minorEastAsia" w:eastAsiaTheme="minorEastAsia"/>
          <w:b/>
          <w:bCs/>
          <w:sz w:val="28"/>
          <w:szCs w:val="28"/>
          <w:lang w:eastAsia="zh-CN"/>
        </w:rPr>
        <w:br w:type="page" w:clear="all"/>
      </w:r>
      <w:r/>
    </w:p>
    <w:p>
      <w:pPr>
        <w:jc w:val="center"/>
        <w:spacing w:after="0" w:line="51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t xml:space="preserve">一、投标函</w:t>
      </w:r>
      <w:r/>
    </w:p>
    <w:p>
      <w:pPr>
        <w:pStyle w:val="827"/>
        <w:ind w:firstLine="0"/>
        <w:rPr>
          <w:lang w:eastAsia="zh-CN"/>
        </w:rPr>
      </w:pPr>
      <w:r>
        <w:rPr>
          <w:lang w:eastAsia="zh-CN"/>
        </w:rPr>
      </w:r>
      <w:r/>
    </w:p>
    <w:p>
      <w:pPr>
        <w:jc w:val="both"/>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致：</w:t>
      </w:r>
      <w:r>
        <w:rPr>
          <w:rFonts w:hint="eastAsia" w:cs="宋体" w:asciiTheme="minorEastAsia" w:hAnsiTheme="minorEastAsia" w:eastAsiaTheme="minorEastAsia"/>
          <w:sz w:val="24"/>
          <w:szCs w:val="24"/>
          <w:u w:val="single"/>
          <w:lang w:eastAsia="zh-CN"/>
        </w:rPr>
        <w:t xml:space="preserve">                     </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根据</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 xml:space="preserve">项目[项目编号：      ]招标文件，</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 xml:space="preserve">(姓名)代表我方</w:t>
      </w:r>
      <w:r>
        <w:rPr>
          <w:rFonts w:hint="eastAsia" w:cs="宋体" w:asciiTheme="minorEastAsia" w:hAnsiTheme="minorEastAsia" w:eastAsiaTheme="minorEastAsia"/>
          <w:sz w:val="24"/>
          <w:szCs w:val="24"/>
          <w:u w:val="single"/>
          <w:lang w:eastAsia="zh-CN"/>
        </w:rPr>
        <w:t xml:space="preserve">      </w:t>
      </w:r>
      <w:r>
        <w:rPr>
          <w:rFonts w:hint="eastAsia" w:cs="宋体" w:asciiTheme="minorEastAsia" w:hAnsiTheme="minorEastAsia" w:eastAsiaTheme="minorEastAsia"/>
          <w:sz w:val="24"/>
          <w:szCs w:val="24"/>
          <w:lang w:eastAsia="zh-CN"/>
        </w:rPr>
        <w:t xml:space="preserve">（投标人的名称）全权处理本次投标的有关事宜。</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据此函，投标人承诺并同意如下： </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1. 投标人唯一投标报价见《开标一览表》。</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2. 投标人将按招标文件的规定履行合同责任和义务。</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3. 投标人已详细审查全部招标文件，包括澄清说明。投标人完全理解并同意放弃对这方面有不明及误解的权力。</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4. 投标有效期为开标之日后90天。</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6. 投标人同意在授予合同后，按照有关规定支付公证费(如有)。</w:t>
      </w:r>
      <w:r/>
    </w:p>
    <w:p>
      <w:pPr>
        <w:ind w:right="29"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7. 江苏中</w:t>
      </w:r>
      <w:r>
        <w:rPr>
          <w:rFonts w:hint="eastAsia" w:cs="宋体" w:asciiTheme="minorEastAsia" w:hAnsiTheme="minorEastAsia" w:eastAsiaTheme="minorEastAsia"/>
          <w:sz w:val="24"/>
          <w:szCs w:val="24"/>
          <w:lang w:eastAsia="zh-CN"/>
        </w:rPr>
        <w:t xml:space="preserve">瀚</w:t>
      </w:r>
      <w:r>
        <w:rPr>
          <w:rFonts w:hint="eastAsia" w:cs="宋体" w:asciiTheme="minorEastAsia" w:hAnsiTheme="minorEastAsia" w:eastAsiaTheme="minorEastAsia"/>
          <w:sz w:val="24"/>
          <w:szCs w:val="24"/>
          <w:lang w:eastAsia="zh-CN"/>
        </w:rPr>
        <w:t xml:space="preserve">工程项目管理咨询有限公司有权将我单位本项目的《开标一览表》和《分项价格表》予以公示，公示的方式由江苏中瀚工程项目管理咨询有限公司确定。</w:t>
      </w:r>
      <w:r/>
    </w:p>
    <w:p>
      <w:pPr>
        <w:ind w:right="29"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9. 与本投标有关的一切正式往来信函请寄：</w:t>
      </w:r>
      <w:r/>
    </w:p>
    <w:p>
      <w:pPr>
        <w:ind w:firstLine="12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地址： </w:t>
      </w:r>
      <w:r/>
    </w:p>
    <w:p>
      <w:pPr>
        <w:ind w:firstLine="12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电话：           传真： </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w:t>
      </w:r>
      <w:bookmarkStart w:id="71" w:name="OLE_LINK35"/>
      <w:r/>
      <w:bookmarkStart w:id="72" w:name="OLE_LINK34"/>
      <w:r>
        <w:rPr>
          <w:rFonts w:hint="eastAsia" w:cs="宋体" w:asciiTheme="minorEastAsia" w:hAnsiTheme="minorEastAsia" w:eastAsiaTheme="minorEastAsia"/>
          <w:sz w:val="24"/>
          <w:szCs w:val="24"/>
          <w:lang w:eastAsia="zh-CN"/>
        </w:rPr>
        <w:t xml:space="preserve">盖单位电子签章</w:t>
      </w:r>
      <w:bookmarkEnd w:id="71"/>
      <w:r/>
      <w:bookmarkEnd w:id="72"/>
      <w:r>
        <w:rPr>
          <w:rFonts w:hint="eastAsia" w:cs="宋体" w:asciiTheme="minorEastAsia" w:hAnsiTheme="minorEastAsia" w:eastAsiaTheme="minorEastAsia"/>
          <w:sz w:val="24"/>
          <w:szCs w:val="24"/>
          <w:lang w:eastAsia="zh-CN"/>
        </w:rPr>
        <w:t xml:space="preserve">）</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投标人法定代表人或其授权代表：（签字或盖章）</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日期： 年 月 日</w:t>
      </w:r>
      <w:r/>
    </w:p>
    <w:p>
      <w:pPr>
        <w:pStyle w:val="796"/>
        <w:rPr>
          <w:lang w:eastAsia="zh-CN"/>
        </w:rPr>
      </w:pPr>
      <w:r>
        <w:rPr>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t xml:space="preserve">二、开标一览表</w:t>
      </w:r>
      <w:r/>
    </w:p>
    <w:p>
      <w:pPr>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jc w:val="both"/>
        <w:spacing w:after="0" w:line="51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项目名称：徐州市公安局交通管理支队驾驶人考试专用车辆</w:t>
      </w:r>
      <w:r/>
    </w:p>
    <w:p>
      <w:pPr>
        <w:jc w:val="both"/>
        <w:spacing w:after="0"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项目编号：JSZC-320300-ZHZC-G2025-0016 </w:t>
      </w:r>
      <w:r/>
    </w:p>
    <w:p>
      <w:pPr>
        <w:jc w:val="center"/>
        <w:spacing w:after="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货币单位：人民币元</w:t>
      </w:r>
      <w:r/>
    </w:p>
    <w:tbl>
      <w:tblPr>
        <w:tblStyle w:val="828"/>
        <w:tblW w:w="7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90"/>
        <w:gridCol w:w="1755"/>
        <w:gridCol w:w="2261"/>
      </w:tblGrid>
      <w:tr>
        <w:trPr>
          <w:jc w:val="center"/>
          <w:trHeight w:val="1163"/>
        </w:trPr>
        <w:tc>
          <w:tcPr>
            <w:tcMar>
              <w:left w:w="108" w:type="dxa"/>
              <w:top w:w="0" w:type="dxa"/>
              <w:right w:w="108" w:type="dxa"/>
              <w:bottom w:w="0" w:type="dxa"/>
            </w:tcMar>
            <w:tcW w:w="3790"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名称</w:t>
            </w:r>
            <w:r/>
          </w:p>
        </w:tc>
        <w:tc>
          <w:tcPr>
            <w:tcMar>
              <w:left w:w="108" w:type="dxa"/>
              <w:top w:w="0" w:type="dxa"/>
              <w:right w:w="108" w:type="dxa"/>
              <w:bottom w:w="0" w:type="dxa"/>
            </w:tcMar>
            <w:tcW w:w="1755"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项目内容</w:t>
            </w:r>
            <w:r/>
          </w:p>
        </w:tc>
        <w:tc>
          <w:tcPr>
            <w:tcMar>
              <w:left w:w="108" w:type="dxa"/>
              <w:top w:w="0" w:type="dxa"/>
              <w:right w:w="108" w:type="dxa"/>
              <w:bottom w:w="0" w:type="dxa"/>
            </w:tcMar>
            <w:tcW w:w="2261" w:type="dxa"/>
            <w:vAlign w:val="center"/>
            <w:textDirection w:val="lrTb"/>
            <w:noWrap/>
          </w:tcPr>
          <w:p>
            <w:pPr>
              <w:ind w:firstLine="31"/>
              <w:jc w:val="center"/>
              <w:rPr>
                <w:rFonts w:hint="eastAsia" w:ascii="宋体" w:hAnsi="宋体" w:eastAsia="宋体" w:cs="宋体"/>
                <w:sz w:val="24"/>
                <w:szCs w:val="24"/>
              </w:rPr>
            </w:pPr>
            <w:r>
              <w:rPr>
                <w:rFonts w:hint="eastAsia" w:ascii="宋体" w:hAnsi="宋体" w:eastAsia="宋体" w:cs="宋体"/>
                <w:sz w:val="24"/>
                <w:szCs w:val="24"/>
                <w:lang w:eastAsia="zh-CN"/>
              </w:rPr>
              <w:t xml:space="preserve">总价</w:t>
            </w:r>
            <w:r>
              <w:rPr>
                <w:rFonts w:hint="eastAsia" w:ascii="宋体" w:hAnsi="宋体" w:eastAsia="宋体" w:cs="宋体"/>
                <w:sz w:val="24"/>
                <w:szCs w:val="24"/>
              </w:rPr>
              <w:t xml:space="preserve">（</w:t>
            </w:r>
            <w:r>
              <w:rPr>
                <w:rFonts w:hint="eastAsia" w:ascii="宋体" w:hAnsi="宋体" w:eastAsia="宋体" w:cs="宋体"/>
                <w:sz w:val="24"/>
                <w:szCs w:val="24"/>
              </w:rPr>
              <w:t xml:space="preserve">小写</w:t>
            </w:r>
            <w:r>
              <w:rPr>
                <w:rFonts w:hint="eastAsia" w:ascii="宋体" w:hAnsi="宋体" w:eastAsia="宋体" w:cs="宋体"/>
                <w:sz w:val="24"/>
                <w:szCs w:val="24"/>
              </w:rPr>
              <w:t xml:space="preserve">）</w:t>
            </w:r>
            <w:r/>
          </w:p>
        </w:tc>
      </w:tr>
      <w:tr>
        <w:trPr>
          <w:jc w:val="center"/>
          <w:trHeight w:val="1214"/>
        </w:trPr>
        <w:tc>
          <w:tcPr>
            <w:tcMar>
              <w:left w:w="108" w:type="dxa"/>
              <w:top w:w="0" w:type="dxa"/>
              <w:right w:w="108" w:type="dxa"/>
              <w:bottom w:w="0" w:type="dxa"/>
            </w:tcMar>
            <w:tcW w:w="3790" w:type="dxa"/>
            <w:vAlign w:val="center"/>
            <w:textDirection w:val="lrTb"/>
            <w:noWrap/>
          </w:tcPr>
          <w:p>
            <w:pPr>
              <w:jc w:val="center"/>
              <w:spacing w:after="0" w:line="24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徐州市公安局交通管理支队驾驶人考试专用车辆</w:t>
            </w:r>
            <w:r/>
          </w:p>
        </w:tc>
        <w:tc>
          <w:tcPr>
            <w:tcMar>
              <w:left w:w="108" w:type="dxa"/>
              <w:top w:w="0" w:type="dxa"/>
              <w:right w:w="108" w:type="dxa"/>
              <w:bottom w:w="0" w:type="dxa"/>
            </w:tcMar>
            <w:tcW w:w="1755"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详见投标文件</w:t>
            </w:r>
            <w:r/>
          </w:p>
        </w:tc>
        <w:tc>
          <w:tcPr>
            <w:tcMar>
              <w:left w:w="108" w:type="dxa"/>
              <w:top w:w="0" w:type="dxa"/>
              <w:right w:w="108" w:type="dxa"/>
              <w:bottom w:w="0" w:type="dxa"/>
            </w:tcMar>
            <w:tcW w:w="2261"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jc w:val="center"/>
          <w:trHeight w:val="1047"/>
        </w:trPr>
        <w:tc>
          <w:tcPr>
            <w:tcMar>
              <w:left w:w="108" w:type="dxa"/>
              <w:top w:w="0" w:type="dxa"/>
              <w:right w:w="108" w:type="dxa"/>
              <w:bottom w:w="0" w:type="dxa"/>
            </w:tcMar>
            <w:tcW w:w="3790"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总价</w:t>
            </w:r>
            <w:r>
              <w:rPr>
                <w:rFonts w:hint="eastAsia" w:ascii="宋体" w:hAnsi="宋体" w:eastAsia="宋体" w:cs="宋体"/>
                <w:sz w:val="24"/>
                <w:szCs w:val="24"/>
                <w:lang w:eastAsia="zh-CN"/>
              </w:rPr>
              <w:t xml:space="preserve">（大写）：</w:t>
            </w:r>
            <w:r/>
          </w:p>
        </w:tc>
        <w:tc>
          <w:tcPr>
            <w:gridSpan w:val="2"/>
            <w:tcMar>
              <w:left w:w="108" w:type="dxa"/>
              <w:top w:w="0" w:type="dxa"/>
              <w:right w:w="108" w:type="dxa"/>
              <w:bottom w:w="0" w:type="dxa"/>
            </w:tcMar>
            <w:tcW w:w="4016"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pStyle w:val="1061"/>
        <w:ind w:firstLine="480"/>
        <w:spacing w:before="156" w:line="360" w:lineRule="auto"/>
        <w:rPr>
          <w:rFonts w:hint="eastAsia" w:ascii="宋体" w:hAnsi="宋体"/>
          <w:bCs/>
          <w:sz w:val="24"/>
          <w:szCs w:val="24"/>
        </w:rPr>
      </w:pPr>
      <w:r>
        <w:rPr>
          <w:rFonts w:hint="eastAsia" w:cs="宋体" w:asciiTheme="minorEastAsia" w:hAnsiTheme="minorEastAsia" w:eastAsiaTheme="minorEastAsia"/>
          <w:b/>
          <w:sz w:val="24"/>
          <w:szCs w:val="24"/>
        </w:rPr>
        <w:t xml:space="preserve"> </w:t>
      </w:r>
      <w:r>
        <w:rPr>
          <w:rFonts w:asciiTheme="minorEastAsia" w:hAnsiTheme="minorEastAsia" w:eastAsiaTheme="minorEastAsia"/>
          <w:sz w:val="24"/>
          <w:szCs w:val="24"/>
        </w:rPr>
        <w:t xml:space="preserve">注：</w:t>
      </w:r>
      <w:r>
        <w:rPr>
          <w:rFonts w:asciiTheme="minorEastAsia" w:hAnsiTheme="minorEastAsia" w:eastAsiaTheme="minorEastAsia"/>
          <w:bCs/>
          <w:sz w:val="24"/>
          <w:szCs w:val="24"/>
        </w:rPr>
        <w:t xml:space="preserve">报价包括产品价、税金、运费、设计、安装、调试、检验、保险等全部费用。</w:t>
      </w:r>
      <w:r>
        <w:rPr>
          <w:rFonts w:hint="eastAsia" w:asciiTheme="minorEastAsia" w:hAnsiTheme="minorEastAsia" w:eastAsiaTheme="minorEastAsia"/>
          <w:bCs/>
          <w:sz w:val="24"/>
          <w:szCs w:val="24"/>
        </w:rPr>
        <w:t xml:space="preserve">采购人</w:t>
      </w:r>
      <w:r>
        <w:rPr>
          <w:rFonts w:asciiTheme="minorEastAsia" w:hAnsiTheme="minorEastAsia" w:eastAsiaTheme="minorEastAsia"/>
          <w:bCs/>
          <w:sz w:val="24"/>
          <w:szCs w:val="24"/>
        </w:rPr>
        <w:t xml:space="preserve">不再支付报价以外的任何费用。</w:t>
      </w:r>
      <w:r/>
    </w:p>
    <w:p>
      <w:pPr>
        <w:jc w:val="both"/>
        <w:spacing w:after="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both"/>
        <w:spacing w:after="0"/>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w:t>
      </w:r>
      <w:r/>
    </w:p>
    <w:p>
      <w:pPr>
        <w:pStyle w:val="805"/>
        <w:ind w:left="0" w:right="1540" w:firstLine="1200"/>
        <w:rPr>
          <w:sz w:val="24"/>
          <w:szCs w:val="24"/>
          <w:lang w:eastAsia="zh-CN"/>
        </w:rPr>
      </w:pPr>
      <w:r>
        <w:rPr>
          <w:rFonts w:hint="eastAsia" w:cs="宋体" w:asciiTheme="minorEastAsia" w:hAnsiTheme="minorEastAsia" w:eastAsiaTheme="minorEastAsia"/>
          <w:sz w:val="24"/>
          <w:szCs w:val="24"/>
          <w:lang w:eastAsia="zh-CN"/>
        </w:rPr>
        <w:t xml:space="preserve">投标人（盖单位电子签章）：</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投标人法定代表人或其授权代表：（签字或盖章）</w:t>
      </w:r>
      <w:r/>
    </w:p>
    <w:p>
      <w:pPr>
        <w:pStyle w:val="805"/>
        <w:rPr>
          <w:lang w:eastAsia="zh-CN"/>
        </w:rPr>
      </w:pPr>
      <w:r>
        <w:rPr>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日期： 年 月 日</w:t>
      </w:r>
      <w:r/>
    </w:p>
    <w:p>
      <w:pPr>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pStyle w:val="805"/>
        <w:rPr>
          <w:lang w:eastAsia="zh-CN"/>
        </w:rPr>
      </w:pPr>
      <w:r>
        <w:rPr>
          <w:lang w:eastAsia="zh-CN"/>
        </w:rPr>
      </w:r>
      <w:r/>
    </w:p>
    <w:p>
      <w:pPr>
        <w:pStyle w:val="805"/>
        <w:rPr>
          <w:lang w:eastAsia="zh-CN"/>
        </w:rPr>
      </w:pPr>
      <w:r>
        <w:rPr>
          <w:lang w:eastAsia="zh-CN"/>
        </w:rPr>
      </w:r>
      <w:r/>
    </w:p>
    <w:p>
      <w:pPr>
        <w:pStyle w:val="805"/>
        <w:rPr>
          <w:lang w:eastAsia="zh-CN"/>
        </w:rPr>
      </w:pPr>
      <w:r>
        <w:rPr>
          <w:lang w:eastAsia="zh-CN"/>
        </w:rPr>
      </w:r>
      <w:r/>
    </w:p>
    <w:p>
      <w:pPr>
        <w:rPr>
          <w:rFonts w:hint="eastAsia" w:cs="宋体" w:asciiTheme="minorEastAsia" w:hAnsiTheme="minorEastAsia" w:eastAsiaTheme="minorEastAsia"/>
          <w:b/>
          <w:bCs/>
          <w:sz w:val="28"/>
          <w:szCs w:val="28"/>
          <w:lang w:eastAsia="zh-CN"/>
        </w:rPr>
      </w:pPr>
      <w:r>
        <w:rPr>
          <w:rFonts w:hint="eastAsia" w:cs="宋体" w:asciiTheme="minorEastAsia" w:hAnsiTheme="minorEastAsia" w:eastAsiaTheme="minorEastAsia"/>
          <w:b/>
          <w:bCs/>
          <w:sz w:val="28"/>
          <w:szCs w:val="28"/>
          <w:lang w:eastAsia="zh-CN"/>
        </w:rPr>
      </w:r>
      <w:r/>
    </w:p>
    <w:p>
      <w:pPr>
        <w:rPr>
          <w:rFonts w:hint="eastAsia" w:cs="宋体" w:asciiTheme="minorEastAsia" w:hAnsiTheme="minorEastAsia" w:eastAsiaTheme="minorEastAsia"/>
          <w:b/>
          <w:bCs/>
          <w:sz w:val="28"/>
          <w:szCs w:val="28"/>
          <w:lang w:eastAsia="zh-CN"/>
        </w:rP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t xml:space="preserve">三、分项价格表</w:t>
      </w:r>
      <w:r/>
    </w:p>
    <w:p>
      <w:pPr>
        <w:jc w:val="both"/>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项目名称：徐州市公安局交通管理支队驾驶人考试专用车辆</w:t>
      </w:r>
      <w:r/>
    </w:p>
    <w:p>
      <w:pPr>
        <w:jc w:val="both"/>
        <w:spacing w:after="0" w:line="240" w:lineRule="auto"/>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项目编号：JSZC-320300-ZHZC-G2025-0016        货币单位：人民币元</w:t>
      </w:r>
      <w:r/>
    </w:p>
    <w:tbl>
      <w:tblPr>
        <w:tblW w:w="5000"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358"/>
        <w:gridCol w:w="337"/>
        <w:gridCol w:w="1093"/>
        <w:gridCol w:w="1753"/>
        <w:gridCol w:w="2820"/>
        <w:gridCol w:w="444"/>
        <w:gridCol w:w="590"/>
        <w:gridCol w:w="670"/>
        <w:gridCol w:w="611"/>
      </w:tblGrid>
      <w:tr>
        <w:trPr>
          <w:jc w:val="center"/>
          <w:trHeight w:val="1802"/>
        </w:trPr>
        <w:tc>
          <w:tcPr>
            <w:shd w:val="clear" w:color="auto" w:fill="c0c0c0"/>
            <w:tcMar>
              <w:left w:w="15" w:type="dxa"/>
              <w:top w:w="15" w:type="dxa"/>
              <w:right w:w="15" w:type="dxa"/>
              <w:bottom w:w="0" w:type="dxa"/>
            </w:tcMar>
            <w:tcW w:w="207" w:type="pct"/>
            <w:vAlign w:val="center"/>
            <w:textDirection w:val="lrTb"/>
            <w:noWrap/>
          </w:tcPr>
          <w:p>
            <w:pPr>
              <w:pStyle w:val="880"/>
              <w:ind w:firstLine="0"/>
              <w:jc w:val="center"/>
              <w:rPr>
                <w:rFonts w:hint="eastAsia" w:eastAsia="宋体"/>
              </w:rPr>
            </w:pPr>
            <w:r>
              <w:rPr>
                <w:rFonts w:eastAsia="宋体"/>
              </w:rPr>
              <w:t xml:space="preserve">序号</w:t>
            </w:r>
            <w:r/>
          </w:p>
        </w:tc>
        <w:tc>
          <w:tcPr>
            <w:shd w:val="clear" w:color="auto" w:fill="c0c0c0"/>
            <w:tcMar>
              <w:left w:w="15" w:type="dxa"/>
              <w:top w:w="15" w:type="dxa"/>
              <w:right w:w="15" w:type="dxa"/>
              <w:bottom w:w="0" w:type="dxa"/>
            </w:tcMar>
            <w:tcW w:w="194" w:type="pct"/>
            <w:vAlign w:val="center"/>
            <w:textDirection w:val="lrTb"/>
            <w:noWrap/>
          </w:tcPr>
          <w:p>
            <w:pPr>
              <w:pStyle w:val="880"/>
              <w:ind w:firstLine="0"/>
              <w:jc w:val="center"/>
              <w:rPr>
                <w:rFonts w:hint="eastAsia" w:eastAsia="宋体"/>
              </w:rPr>
            </w:pPr>
            <w:r>
              <w:rPr>
                <w:rFonts w:eastAsia="宋体"/>
              </w:rPr>
              <w:t xml:space="preserve">名称</w:t>
            </w:r>
            <w:r/>
          </w:p>
        </w:tc>
        <w:tc>
          <w:tcPr>
            <w:shd w:val="clear" w:color="auto" w:fill="c0c0c0"/>
            <w:tcMar>
              <w:left w:w="15" w:type="dxa"/>
              <w:top w:w="15" w:type="dxa"/>
              <w:right w:w="15" w:type="dxa"/>
              <w:bottom w:w="0" w:type="dxa"/>
            </w:tcMar>
            <w:tcW w:w="630" w:type="pct"/>
            <w:vAlign w:val="center"/>
            <w:textDirection w:val="lrTb"/>
            <w:noWrap/>
          </w:tcPr>
          <w:p>
            <w:pPr>
              <w:pStyle w:val="880"/>
              <w:ind w:firstLine="0"/>
              <w:jc w:val="center"/>
              <w:rPr>
                <w:rFonts w:hint="eastAsia" w:eastAsia="宋体"/>
              </w:rPr>
            </w:pPr>
            <w:r>
              <w:rPr>
                <w:rFonts w:eastAsia="宋体"/>
              </w:rPr>
              <w:t xml:space="preserve">品牌、规格</w:t>
            </w:r>
            <w:r>
              <w:rPr>
                <w:rFonts w:hint="eastAsia" w:eastAsia="宋体"/>
              </w:rPr>
              <w:t xml:space="preserve">、</w:t>
            </w:r>
            <w:r>
              <w:rPr>
                <w:rFonts w:eastAsia="宋体"/>
              </w:rPr>
              <w:t xml:space="preserve">型号</w:t>
            </w:r>
            <w:r/>
          </w:p>
        </w:tc>
        <w:tc>
          <w:tcPr>
            <w:shd w:val="clear" w:color="auto" w:fill="c0c0c0"/>
            <w:tcMar>
              <w:left w:w="15" w:type="dxa"/>
              <w:top w:w="15" w:type="dxa"/>
              <w:right w:w="15" w:type="dxa"/>
              <w:bottom w:w="0" w:type="dxa"/>
            </w:tcMar>
            <w:tcW w:w="1009" w:type="pct"/>
            <w:vAlign w:val="center"/>
            <w:textDirection w:val="lrTb"/>
            <w:noWrap/>
          </w:tcPr>
          <w:p>
            <w:pPr>
              <w:pStyle w:val="880"/>
              <w:ind w:firstLine="0"/>
              <w:jc w:val="center"/>
              <w:rPr>
                <w:rFonts w:hint="eastAsia" w:eastAsia="宋体"/>
              </w:rPr>
            </w:pPr>
            <w:r>
              <w:rPr>
                <w:rFonts w:eastAsia="宋体"/>
              </w:rPr>
              <w:t xml:space="preserve">产品制造企业名称（全称）</w:t>
            </w:r>
            <w:r/>
          </w:p>
        </w:tc>
        <w:tc>
          <w:tcPr>
            <w:shd w:val="clear" w:color="auto" w:fill="c0c0c0"/>
            <w:tcMar>
              <w:left w:w="15" w:type="dxa"/>
              <w:top w:w="15" w:type="dxa"/>
              <w:right w:w="15" w:type="dxa"/>
              <w:bottom w:w="0" w:type="dxa"/>
            </w:tcMar>
            <w:tcW w:w="1625" w:type="pct"/>
            <w:vAlign w:val="center"/>
            <w:textDirection w:val="lrTb"/>
            <w:noWrap/>
          </w:tcPr>
          <w:p>
            <w:pPr>
              <w:pStyle w:val="880"/>
              <w:ind w:firstLine="0"/>
              <w:jc w:val="center"/>
              <w:rPr>
                <w:rFonts w:hint="eastAsia" w:eastAsia="宋体"/>
              </w:rPr>
            </w:pPr>
            <w:r>
              <w:rPr>
                <w:rFonts w:eastAsia="宋体"/>
              </w:rPr>
              <w:t xml:space="preserve">产品制造企业的划分（</w:t>
            </w:r>
            <w:r>
              <w:rPr>
                <w:rFonts w:hint="eastAsia" w:eastAsia="宋体"/>
              </w:rPr>
              <w:t xml:space="preserve">注明：大型、中型、小型、微型、监狱企业、残疾人福利性单位</w:t>
            </w:r>
            <w:r>
              <w:rPr>
                <w:rFonts w:eastAsia="宋体"/>
              </w:rPr>
              <w:t xml:space="preserve">）</w:t>
            </w:r>
            <w:r/>
          </w:p>
        </w:tc>
        <w:tc>
          <w:tcPr>
            <w:shd w:val="clear" w:color="auto" w:fill="c0c0c0"/>
            <w:tcMar>
              <w:left w:w="15" w:type="dxa"/>
              <w:top w:w="15" w:type="dxa"/>
              <w:right w:w="15" w:type="dxa"/>
              <w:bottom w:w="0" w:type="dxa"/>
            </w:tcMar>
            <w:tcW w:w="256" w:type="pct"/>
            <w:vAlign w:val="center"/>
            <w:textDirection w:val="lrTb"/>
            <w:noWrap/>
          </w:tcPr>
          <w:p>
            <w:pPr>
              <w:pStyle w:val="880"/>
              <w:ind w:firstLine="0"/>
              <w:jc w:val="center"/>
              <w:rPr>
                <w:rFonts w:hint="eastAsia" w:eastAsia="宋体"/>
              </w:rPr>
            </w:pPr>
            <w:r>
              <w:rPr>
                <w:rFonts w:eastAsia="宋体"/>
              </w:rPr>
              <w:t xml:space="preserve">单位</w:t>
            </w:r>
            <w:r/>
          </w:p>
        </w:tc>
        <w:tc>
          <w:tcPr>
            <w:shd w:val="clear" w:color="auto" w:fill="c0c0c0"/>
            <w:tcMar>
              <w:left w:w="15" w:type="dxa"/>
              <w:top w:w="15" w:type="dxa"/>
              <w:right w:w="15" w:type="dxa"/>
              <w:bottom w:w="0" w:type="dxa"/>
            </w:tcMar>
            <w:tcW w:w="340" w:type="pct"/>
            <w:vAlign w:val="center"/>
            <w:textDirection w:val="lrTb"/>
            <w:noWrap/>
          </w:tcPr>
          <w:p>
            <w:pPr>
              <w:pStyle w:val="880"/>
              <w:ind w:firstLine="0"/>
              <w:jc w:val="center"/>
              <w:rPr>
                <w:rFonts w:hint="eastAsia" w:eastAsia="宋体"/>
              </w:rPr>
            </w:pPr>
            <w:r>
              <w:rPr>
                <w:rFonts w:eastAsia="宋体"/>
              </w:rPr>
              <w:t xml:space="preserve">数量</w:t>
            </w:r>
            <w:r/>
          </w:p>
        </w:tc>
        <w:tc>
          <w:tcPr>
            <w:shd w:val="clear" w:color="auto" w:fill="c0c0c0"/>
            <w:tcMar>
              <w:left w:w="15" w:type="dxa"/>
              <w:top w:w="15" w:type="dxa"/>
              <w:right w:w="15" w:type="dxa"/>
              <w:bottom w:w="0" w:type="dxa"/>
            </w:tcMar>
            <w:tcW w:w="386" w:type="pct"/>
            <w:vAlign w:val="center"/>
            <w:textDirection w:val="lrTb"/>
            <w:noWrap/>
          </w:tcPr>
          <w:p>
            <w:pPr>
              <w:pStyle w:val="880"/>
              <w:ind w:firstLine="0"/>
              <w:jc w:val="center"/>
              <w:rPr>
                <w:rFonts w:hint="eastAsia" w:eastAsia="宋体"/>
              </w:rPr>
            </w:pPr>
            <w:r>
              <w:rPr>
                <w:rFonts w:eastAsia="宋体"/>
              </w:rPr>
              <w:t xml:space="preserve">单价</w:t>
            </w:r>
            <w:r/>
          </w:p>
        </w:tc>
        <w:tc>
          <w:tcPr>
            <w:shd w:val="clear" w:color="auto" w:fill="c0c0c0"/>
            <w:tcMar>
              <w:left w:w="15" w:type="dxa"/>
              <w:top w:w="15" w:type="dxa"/>
              <w:right w:w="15" w:type="dxa"/>
              <w:bottom w:w="0" w:type="dxa"/>
            </w:tcMar>
            <w:tcW w:w="352" w:type="pct"/>
            <w:vAlign w:val="center"/>
            <w:textDirection w:val="lrTb"/>
            <w:noWrap/>
          </w:tcPr>
          <w:p>
            <w:pPr>
              <w:pStyle w:val="880"/>
              <w:ind w:firstLine="0"/>
              <w:jc w:val="center"/>
              <w:rPr>
                <w:rFonts w:hint="eastAsia" w:eastAsia="宋体"/>
              </w:rPr>
            </w:pPr>
            <w:r>
              <w:rPr>
                <w:rFonts w:eastAsia="宋体"/>
              </w:rPr>
              <w:t xml:space="preserve">总价</w:t>
            </w:r>
            <w:r/>
          </w:p>
        </w:tc>
      </w:tr>
      <w:tr>
        <w:trPr>
          <w:jc w:val="center"/>
          <w:trHeight w:val="283"/>
        </w:trPr>
        <w:tc>
          <w:tcPr>
            <w:tcMar>
              <w:left w:w="15" w:type="dxa"/>
              <w:top w:w="15" w:type="dxa"/>
              <w:right w:w="15" w:type="dxa"/>
              <w:bottom w:w="0" w:type="dxa"/>
            </w:tcMar>
            <w:tcW w:w="207" w:type="pct"/>
            <w:vAlign w:val="center"/>
            <w:textDirection w:val="lrTb"/>
            <w:noWrap/>
          </w:tcPr>
          <w:p>
            <w:pPr>
              <w:pStyle w:val="880"/>
              <w:ind w:firstLine="0"/>
              <w:jc w:val="center"/>
              <w:rPr>
                <w:rFonts w:hint="eastAsia" w:eastAsia="宋体"/>
              </w:rPr>
            </w:pPr>
            <w:r>
              <w:rPr>
                <w:rFonts w:eastAsia="宋体"/>
              </w:rPr>
              <w:t xml:space="preserve">1</w:t>
            </w:r>
            <w:r/>
          </w:p>
        </w:tc>
        <w:tc>
          <w:tcPr>
            <w:tcMar>
              <w:left w:w="15" w:type="dxa"/>
              <w:top w:w="15" w:type="dxa"/>
              <w:right w:w="15" w:type="dxa"/>
              <w:bottom w:w="0" w:type="dxa"/>
            </w:tcMar>
            <w:tcW w:w="194"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630"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1009" w:type="pct"/>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1625" w:type="pct"/>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256"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40"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86"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52" w:type="pct"/>
            <w:vAlign w:val="bottom"/>
            <w:textDirection w:val="lrTb"/>
            <w:noWrap/>
          </w:tcPr>
          <w:p>
            <w:pPr>
              <w:pStyle w:val="880"/>
              <w:jc w:val="center"/>
              <w:rPr>
                <w:rFonts w:hint="eastAsia" w:eastAsia="宋体"/>
              </w:rPr>
            </w:pPr>
            <w:r>
              <w:rPr>
                <w:rFonts w:hint="eastAsia" w:eastAsia="宋体"/>
              </w:rPr>
            </w:r>
            <w:r/>
          </w:p>
        </w:tc>
      </w:tr>
      <w:tr>
        <w:trPr>
          <w:jc w:val="center"/>
          <w:trHeight w:val="283"/>
        </w:trPr>
        <w:tc>
          <w:tcPr>
            <w:tcMar>
              <w:left w:w="15" w:type="dxa"/>
              <w:top w:w="15" w:type="dxa"/>
              <w:right w:w="15" w:type="dxa"/>
              <w:bottom w:w="0" w:type="dxa"/>
            </w:tcMar>
            <w:tcW w:w="207" w:type="pct"/>
            <w:vAlign w:val="center"/>
            <w:textDirection w:val="lrTb"/>
            <w:noWrap/>
          </w:tcPr>
          <w:p>
            <w:pPr>
              <w:pStyle w:val="880"/>
              <w:ind w:firstLine="0"/>
              <w:jc w:val="center"/>
              <w:rPr>
                <w:rFonts w:hint="eastAsia" w:eastAsia="宋体"/>
              </w:rPr>
            </w:pPr>
            <w:r>
              <w:rPr>
                <w:rFonts w:eastAsia="宋体"/>
              </w:rPr>
              <w:t xml:space="preserve">2</w:t>
            </w:r>
            <w:r/>
          </w:p>
        </w:tc>
        <w:tc>
          <w:tcPr>
            <w:tcMar>
              <w:left w:w="15" w:type="dxa"/>
              <w:top w:w="15" w:type="dxa"/>
              <w:right w:w="15" w:type="dxa"/>
              <w:bottom w:w="0" w:type="dxa"/>
            </w:tcMar>
            <w:tcW w:w="194"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630"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1009" w:type="pct"/>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1625" w:type="pct"/>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256"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40"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86"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52" w:type="pct"/>
            <w:vAlign w:val="bottom"/>
            <w:textDirection w:val="lrTb"/>
            <w:noWrap/>
          </w:tcPr>
          <w:p>
            <w:pPr>
              <w:pStyle w:val="880"/>
              <w:jc w:val="center"/>
              <w:rPr>
                <w:rFonts w:hint="eastAsia" w:eastAsia="宋体"/>
              </w:rPr>
            </w:pPr>
            <w:r>
              <w:rPr>
                <w:rFonts w:hint="eastAsia" w:eastAsia="宋体"/>
              </w:rPr>
            </w:r>
            <w:r/>
          </w:p>
        </w:tc>
      </w:tr>
      <w:tr>
        <w:trPr>
          <w:jc w:val="center"/>
          <w:trHeight w:val="283"/>
        </w:trPr>
        <w:tc>
          <w:tcPr>
            <w:tcMar>
              <w:left w:w="15" w:type="dxa"/>
              <w:top w:w="15" w:type="dxa"/>
              <w:right w:w="15" w:type="dxa"/>
              <w:bottom w:w="0" w:type="dxa"/>
            </w:tcMar>
            <w:tcW w:w="207" w:type="pct"/>
            <w:vAlign w:val="center"/>
            <w:textDirection w:val="lrTb"/>
            <w:noWrap/>
          </w:tcPr>
          <w:p>
            <w:pPr>
              <w:pStyle w:val="880"/>
              <w:ind w:firstLine="0"/>
              <w:jc w:val="center"/>
              <w:rPr>
                <w:rFonts w:hint="eastAsia" w:eastAsia="宋体"/>
              </w:rPr>
            </w:pPr>
            <w:r>
              <w:rPr>
                <w:rFonts w:eastAsia="宋体"/>
              </w:rPr>
              <w:t xml:space="preserve">…</w:t>
            </w:r>
            <w:r/>
          </w:p>
        </w:tc>
        <w:tc>
          <w:tcPr>
            <w:tcMar>
              <w:left w:w="15" w:type="dxa"/>
              <w:top w:w="15" w:type="dxa"/>
              <w:right w:w="15" w:type="dxa"/>
              <w:bottom w:w="0" w:type="dxa"/>
            </w:tcMar>
            <w:tcW w:w="194"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630"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1009" w:type="pct"/>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1625" w:type="pct"/>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256"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40"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86" w:type="pct"/>
            <w:vAlign w:val="bottom"/>
            <w:textDirection w:val="lrTb"/>
            <w:noWrap/>
          </w:tcPr>
          <w:p>
            <w:pPr>
              <w:pStyle w:val="880"/>
              <w:jc w:val="center"/>
              <w:rPr>
                <w:rFonts w:hint="eastAsia" w:eastAsia="宋体"/>
              </w:rPr>
            </w:pPr>
            <w:r>
              <w:rPr>
                <w:rFonts w:hint="eastAsia" w:eastAsia="宋体"/>
              </w:rPr>
            </w:r>
            <w:r/>
          </w:p>
        </w:tc>
        <w:tc>
          <w:tcPr>
            <w:tcMar>
              <w:left w:w="15" w:type="dxa"/>
              <w:top w:w="15" w:type="dxa"/>
              <w:right w:w="15" w:type="dxa"/>
              <w:bottom w:w="0" w:type="dxa"/>
            </w:tcMar>
            <w:tcW w:w="352" w:type="pct"/>
            <w:vAlign w:val="bottom"/>
            <w:textDirection w:val="lrTb"/>
            <w:noWrap/>
          </w:tcPr>
          <w:p>
            <w:pPr>
              <w:pStyle w:val="880"/>
              <w:jc w:val="center"/>
              <w:rPr>
                <w:rFonts w:hint="eastAsia" w:eastAsia="宋体"/>
              </w:rPr>
            </w:pPr>
            <w:r>
              <w:rPr>
                <w:rFonts w:hint="eastAsia" w:eastAsia="宋体"/>
              </w:rPr>
            </w:r>
            <w:r/>
          </w:p>
        </w:tc>
      </w:tr>
      <w:tr>
        <w:trPr>
          <w:jc w:val="center"/>
          <w:trHeight w:val="726"/>
        </w:trPr>
        <w:tc>
          <w:tcPr>
            <w:gridSpan w:val="4"/>
            <w:tcMar>
              <w:left w:w="15" w:type="dxa"/>
              <w:top w:w="15" w:type="dxa"/>
              <w:right w:w="15" w:type="dxa"/>
              <w:bottom w:w="0" w:type="dxa"/>
            </w:tcMar>
            <w:tcW w:w="2041" w:type="pct"/>
            <w:vAlign w:val="bottom"/>
            <w:textDirection w:val="lrTb"/>
            <w:noWrap/>
          </w:tcPr>
          <w:p>
            <w:pPr>
              <w:jc w:val="center"/>
              <w:rPr>
                <w:lang w:eastAsia="zh-CN"/>
              </w:rPr>
            </w:pPr>
            <w:r>
              <w:rPr>
                <w:rFonts w:hint="eastAsia" w:ascii="仿宋" w:hAnsi="仿宋" w:eastAsia="仿宋"/>
                <w:sz w:val="24"/>
                <w:lang w:eastAsia="zh-CN"/>
              </w:rPr>
              <w:t xml:space="preserve">总价合计（即《开标一览表》中的“总价”）</w:t>
            </w:r>
            <w:r/>
          </w:p>
        </w:tc>
        <w:tc>
          <w:tcPr>
            <w:gridSpan w:val="5"/>
            <w:tcMar>
              <w:left w:w="15" w:type="dxa"/>
              <w:top w:w="15" w:type="dxa"/>
              <w:right w:w="15" w:type="dxa"/>
              <w:bottom w:w="0" w:type="dxa"/>
            </w:tcMar>
            <w:tcW w:w="2959" w:type="pct"/>
            <w:vAlign w:val="bottom"/>
            <w:textDirection w:val="lrTb"/>
            <w:noWrap/>
          </w:tcPr>
          <w:p>
            <w:pPr>
              <w:pStyle w:val="880"/>
              <w:jc w:val="center"/>
              <w:rPr>
                <w:rFonts w:hint="eastAsia" w:eastAsia="宋体"/>
              </w:rPr>
            </w:pPr>
            <w:r>
              <w:rPr>
                <w:rFonts w:hint="eastAsia" w:eastAsia="宋体"/>
              </w:rPr>
            </w:r>
            <w:r/>
          </w:p>
        </w:tc>
      </w:tr>
    </w:tbl>
    <w:p>
      <w:pPr>
        <w:jc w:val="right"/>
        <w:spacing w:after="0" w:line="240" w:lineRule="auto"/>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pStyle w:val="880"/>
        <w:ind w:firstLine="4080"/>
        <w:spacing w:line="300" w:lineRule="auto"/>
        <w:rPr>
          <w:rFonts w:hint="eastAsia" w:eastAsia="宋体" w:cs="宋体"/>
          <w:u w:val="single"/>
        </w:rPr>
      </w:pPr>
      <w:r>
        <w:rPr>
          <w:rFonts w:hint="eastAsia" w:cs="宋体" w:asciiTheme="minorEastAsia" w:hAnsiTheme="minorEastAsia" w:eastAsiaTheme="minorEastAsia"/>
        </w:rPr>
        <w:t xml:space="preserve">投标人（盖单位电子签章）：</w:t>
      </w:r>
      <w:r/>
    </w:p>
    <w:p>
      <w:pPr>
        <w:pStyle w:val="880"/>
        <w:ind w:firstLine="3120"/>
        <w:spacing w:line="300" w:lineRule="auto"/>
        <w:rPr>
          <w:rFonts w:hint="eastAsia" w:eastAsia="宋体"/>
        </w:rPr>
      </w:pPr>
      <w:r>
        <w:rPr>
          <w:rFonts w:asciiTheme="minorEastAsia" w:hAnsiTheme="minorEastAsia" w:eastAsiaTheme="minorEastAsia"/>
        </w:rPr>
        <w:t xml:space="preserve">法定代表人或授权代表（签字或盖章）：</w:t>
      </w:r>
      <w:r/>
    </w:p>
    <w:p>
      <w:pPr>
        <w:pStyle w:val="880"/>
        <w:ind w:firstLine="4843"/>
        <w:rPr>
          <w:rFonts w:hint="eastAsia" w:eastAsia="宋体" w:cs="宋体"/>
        </w:rPr>
      </w:pPr>
      <w:r>
        <w:rPr>
          <w:rFonts w:asciiTheme="minorEastAsia" w:hAnsiTheme="minorEastAsia" w:eastAsiaTheme="minorEastAsia"/>
        </w:rPr>
        <w:t xml:space="preserve">日期：   年  月  日</w:t>
      </w:r>
      <w:r/>
    </w:p>
    <w:p>
      <w:pPr>
        <w:spacing w:after="0" w:line="360" w:lineRule="auto"/>
        <w:rPr>
          <w:rFonts w:hint="eastAsia" w:ascii="宋体" w:hAnsi="宋体" w:eastAsia="宋体" w:cs="宋体"/>
          <w:sz w:val="24"/>
          <w:szCs w:val="24"/>
          <w:lang w:eastAsia="zh-CN"/>
        </w:rPr>
      </w:pPr>
      <w:r>
        <w:rPr>
          <w:rFonts w:hint="eastAsia" w:cs="宋体" w:asciiTheme="minorEastAsia" w:hAnsiTheme="minorEastAsia" w:eastAsiaTheme="minorEastAsia"/>
          <w:sz w:val="24"/>
          <w:szCs w:val="24"/>
          <w:lang w:eastAsia="zh-CN"/>
        </w:rPr>
        <w:t xml:space="preserve">说明：</w:t>
      </w:r>
      <w:r/>
    </w:p>
    <w:p>
      <w:pPr>
        <w:spacing w:after="0" w:line="360" w:lineRule="exact"/>
        <w:rPr>
          <w:rFonts w:hint="eastAsia" w:ascii="宋体" w:hAnsi="宋体" w:eastAsia="宋体" w:cs="宋体"/>
          <w:sz w:val="24"/>
          <w:szCs w:val="24"/>
          <w:lang w:eastAsia="zh-CN"/>
        </w:rPr>
      </w:pPr>
      <w:r>
        <w:rPr>
          <w:rFonts w:hint="eastAsia" w:cs="宋体" w:asciiTheme="minorEastAsia" w:hAnsiTheme="minorEastAsia" w:eastAsiaTheme="minorEastAsia"/>
          <w:sz w:val="24"/>
          <w:szCs w:val="24"/>
          <w:lang w:eastAsia="zh-CN"/>
        </w:rPr>
        <w:t xml:space="preserve">1.中小</w:t>
      </w:r>
      <w:r>
        <w:rPr>
          <w:rFonts w:hint="eastAsia" w:cs="宋体" w:asciiTheme="minorEastAsia" w:hAnsiTheme="minorEastAsia" w:eastAsiaTheme="minorEastAsia"/>
          <w:sz w:val="24"/>
          <w:szCs w:val="24"/>
          <w:lang w:eastAsia="zh-CN"/>
        </w:rPr>
        <w:t xml:space="preserve">微企业</w:t>
      </w:r>
      <w:r>
        <w:rPr>
          <w:rFonts w:hint="eastAsia" w:cs="宋体" w:asciiTheme="minorEastAsia" w:hAnsiTheme="minorEastAsia" w:eastAsiaTheme="minorEastAsia"/>
          <w:sz w:val="24"/>
          <w:szCs w:val="24"/>
          <w:lang w:eastAsia="zh-CN"/>
        </w:rPr>
        <w:t xml:space="preserve">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exact"/>
        <w:rPr>
          <w:rFonts w:hint="eastAsia" w:ascii="宋体" w:hAnsi="宋体" w:eastAsia="宋体" w:cs="宋体"/>
          <w:sz w:val="24"/>
          <w:szCs w:val="24"/>
          <w:lang w:eastAsia="zh-CN"/>
        </w:rPr>
      </w:pPr>
      <w:r>
        <w:rPr>
          <w:rFonts w:hint="eastAsia" w:cs="宋体" w:asciiTheme="minorEastAsia" w:hAnsiTheme="minorEastAsia" w:eastAsiaTheme="minorEastAsia"/>
          <w:sz w:val="24"/>
          <w:szCs w:val="24"/>
          <w:lang w:eastAsia="zh-CN"/>
        </w:rPr>
        <w:t xml:space="preserve">2.享受政府采购支持政策的残疾人福利性单位应满足的条件以《关于促进残疾人就业政府采购政策的通知》（财库〔2017〕141号）的规定为准。</w:t>
      </w:r>
      <w:r/>
    </w:p>
    <w:p>
      <w:pPr>
        <w:spacing w:after="0" w:line="360" w:lineRule="exact"/>
        <w:rPr>
          <w:rFonts w:hint="eastAsia" w:ascii="宋体" w:hAnsi="宋体" w:eastAsia="宋体" w:cs="宋体"/>
          <w:sz w:val="24"/>
          <w:szCs w:val="24"/>
          <w:lang w:eastAsia="zh-CN"/>
        </w:rPr>
      </w:pPr>
      <w:r>
        <w:rPr>
          <w:rFonts w:hint="eastAsia" w:cs="宋体" w:asciiTheme="minorEastAsia" w:hAnsiTheme="minorEastAsia" w:eastAsiaTheme="minorEastAsia"/>
          <w:sz w:val="24"/>
          <w:szCs w:val="24"/>
          <w:lang w:eastAsia="zh-CN"/>
        </w:rPr>
        <w:t xml:space="preserve">3．投标人为“小型”或“微型”或“监狱企业”、“残疾人福利性单位”的，须算出“小型和微型和监狱企业和残疾人福利性单位” 总价合计</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eastAsia="zh-CN"/>
        </w:rPr>
        <w:t xml:space="preserve">。</w:t>
      </w:r>
      <w:r/>
    </w:p>
    <w:p>
      <w:pPr>
        <w:spacing w:after="0" w:line="360" w:lineRule="exact"/>
        <w:rPr>
          <w:rFonts w:hint="eastAsia" w:ascii="宋体" w:hAnsi="宋体" w:eastAsia="宋体" w:cs="宋体"/>
          <w:sz w:val="24"/>
          <w:szCs w:val="24"/>
          <w:lang w:eastAsia="zh-CN"/>
        </w:rPr>
      </w:pPr>
      <w:r>
        <w:rPr>
          <w:rFonts w:hint="eastAsia" w:cs="宋体" w:asciiTheme="minorEastAsia" w:hAnsiTheme="minorEastAsia" w:eastAsiaTheme="minorEastAsia"/>
          <w:sz w:val="24"/>
          <w:szCs w:val="24"/>
          <w:lang w:eastAsia="zh-CN"/>
        </w:rPr>
        <w:t xml:space="preserve">4.根据财政部国库司的答复,小</w:t>
      </w:r>
      <w:r>
        <w:rPr>
          <w:rFonts w:hint="eastAsia" w:cs="宋体" w:asciiTheme="minorEastAsia" w:hAnsiTheme="minorEastAsia" w:eastAsiaTheme="minorEastAsia"/>
          <w:sz w:val="24"/>
          <w:szCs w:val="24"/>
          <w:lang w:eastAsia="zh-CN"/>
        </w:rPr>
        <w:t xml:space="preserve">微企业</w:t>
      </w:r>
      <w:r>
        <w:rPr>
          <w:rFonts w:hint="eastAsia" w:cs="宋体" w:asciiTheme="minorEastAsia" w:hAnsiTheme="minorEastAsia" w:eastAsiaTheme="minorEastAsia"/>
          <w:sz w:val="24"/>
          <w:szCs w:val="24"/>
          <w:lang w:eastAsia="zh-CN"/>
        </w:rPr>
        <w:t xml:space="preserve">提供的货物中包含大、中型企业产品的，不享受优惠待遇。</w:t>
      </w:r>
      <w:r/>
    </w:p>
    <w:p>
      <w:pPr>
        <w:jc w:val="both"/>
        <w:spacing w:line="360" w:lineRule="exact"/>
        <w:rPr>
          <w:rFonts w:hint="eastAsia" w:ascii="宋体" w:hAnsi="宋体" w:eastAsia="宋体" w:cs="宋体"/>
          <w:sz w:val="24"/>
          <w:szCs w:val="24"/>
          <w:lang w:eastAsia="zh-CN"/>
        </w:rPr>
      </w:pPr>
      <w:r>
        <w:rPr>
          <w:rFonts w:hint="eastAsia" w:cs="宋体" w:asciiTheme="minorEastAsia" w:hAnsiTheme="minorEastAsia" w:eastAsiaTheme="minorEastAsia"/>
          <w:sz w:val="24"/>
          <w:szCs w:val="24"/>
          <w:lang w:eastAsia="zh-CN"/>
        </w:rPr>
        <w:t xml:space="preserve">注：1.如果按单价计算的结果与总价不一致，以总价为准。</w:t>
      </w:r>
      <w:r/>
    </w:p>
    <w:p>
      <w:pPr>
        <w:ind w:firstLine="480"/>
        <w:jc w:val="both"/>
        <w:spacing w:line="360" w:lineRule="exact"/>
        <w:rPr>
          <w:rFonts w:hint="eastAsia" w:ascii="宋体" w:hAnsi="宋体" w:eastAsia="宋体" w:cs="宋体"/>
          <w:sz w:val="24"/>
          <w:szCs w:val="24"/>
          <w:lang w:eastAsia="zh-CN"/>
        </w:rPr>
      </w:pPr>
      <w:r>
        <w:rPr>
          <w:rFonts w:hint="eastAsia" w:cs="宋体" w:asciiTheme="minorEastAsia" w:hAnsiTheme="minorEastAsia" w:eastAsiaTheme="minorEastAsia"/>
          <w:sz w:val="24"/>
          <w:szCs w:val="24"/>
          <w:lang w:eastAsia="zh-CN"/>
        </w:rPr>
        <w:t xml:space="preserve">2.如果不提供详细分项报价将视为没有实质性响应招标文件。</w:t>
      </w:r>
      <w:r/>
    </w:p>
    <w:p>
      <w:pPr>
        <w:ind w:firstLine="480"/>
        <w:jc w:val="both"/>
        <w:spacing w:line="36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3.供应商对以上数据的真实性负责。</w:t>
      </w:r>
      <w:r/>
    </w:p>
    <w:p>
      <w:pPr>
        <w:spacing w:line="360" w:lineRule="exact"/>
        <w:rPr>
          <w:rFonts w:hint="eastAsia" w:ascii="宋体" w:hAnsi="宋体" w:eastAsia="宋体" w:cs="宋体"/>
          <w:b/>
          <w:bCs/>
          <w:i/>
          <w:iCs/>
          <w:sz w:val="24"/>
          <w:szCs w:val="24"/>
          <w:lang w:eastAsia="zh-CN"/>
        </w:rPr>
      </w:pPr>
      <w:r>
        <w:rPr>
          <w:rFonts w:hint="eastAsia" w:cs="宋体" w:asciiTheme="minorEastAsia" w:hAnsiTheme="minorEastAsia" w:eastAsiaTheme="minorEastAsia"/>
          <w:b/>
          <w:bCs/>
          <w:i/>
          <w:iCs/>
          <w:sz w:val="24"/>
          <w:szCs w:val="24"/>
          <w:lang w:eastAsia="zh-CN"/>
        </w:rPr>
        <w:t xml:space="preserve">江苏中</w:t>
      </w:r>
      <w:r>
        <w:rPr>
          <w:rFonts w:hint="eastAsia" w:cs="宋体" w:asciiTheme="minorEastAsia" w:hAnsiTheme="minorEastAsia" w:eastAsiaTheme="minorEastAsia"/>
          <w:b/>
          <w:bCs/>
          <w:i/>
          <w:iCs/>
          <w:sz w:val="24"/>
          <w:szCs w:val="24"/>
          <w:lang w:eastAsia="zh-CN"/>
        </w:rPr>
        <w:t xml:space="preserve">瀚</w:t>
      </w:r>
      <w:r>
        <w:rPr>
          <w:rFonts w:hint="eastAsia" w:cs="宋体" w:asciiTheme="minorEastAsia" w:hAnsiTheme="minorEastAsia" w:eastAsiaTheme="minorEastAsia"/>
          <w:b/>
          <w:bCs/>
          <w:i/>
          <w:iCs/>
          <w:sz w:val="24"/>
          <w:szCs w:val="24"/>
          <w:lang w:eastAsia="zh-CN"/>
        </w:rPr>
        <w:t xml:space="preserve">工程项目管理咨询有限公司有权将以上内容进行公示。</w:t>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t xml:space="preserve">四、偏离表</w:t>
      </w:r>
      <w:r/>
    </w:p>
    <w:p>
      <w:pPr>
        <w:ind w:firstLine="600"/>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jc w:val="both"/>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项目名称：徐州市公安局交通管理支队驾驶人考试专用车辆</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项目编号：JSZC-320300-ZHZC-G2025-0016</w:t>
      </w:r>
      <w:r/>
    </w:p>
    <w:p>
      <w:pPr>
        <w:pStyle w:val="805"/>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tbl>
      <w:tblPr>
        <w:tblStyle w:val="82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11"/>
        <w:gridCol w:w="1383"/>
        <w:gridCol w:w="1453"/>
        <w:gridCol w:w="1595"/>
        <w:gridCol w:w="1241"/>
        <w:gridCol w:w="2479"/>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w:t>
            </w:r>
            <w:r>
              <w:rPr>
                <w:rFonts w:hint="eastAsia" w:ascii="宋体" w:hAnsi="宋体" w:eastAsia="宋体" w:cs="宋体"/>
                <w:sz w:val="24"/>
                <w:szCs w:val="24"/>
              </w:rPr>
              <w:t xml:space="preserve">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tcPr>
          <w:p>
            <w:pPr>
              <w:jc w:val="center"/>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tcPr>
          <w:p>
            <w:pPr>
              <w:jc w:val="both"/>
              <w:spacing w:after="0" w:line="24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bl>
    <w:p>
      <w:pPr>
        <w:ind w:firstLine="562"/>
        <w:jc w:val="both"/>
        <w:spacing w:after="0" w:line="439" w:lineRule="atLeast"/>
        <w:rPr>
          <w:rFonts w:hint="eastAsia"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szCs w:val="24"/>
          <w:lang w:eastAsia="zh-CN"/>
        </w:rPr>
        <w:t xml:space="preserve">注：投标人应对照《第六章（采购需求）》中“技术参数要求”，逐条列在偏离表中，</w:t>
      </w:r>
      <w:r>
        <w:rPr>
          <w:rFonts w:hint="eastAsia"/>
          <w:b/>
          <w:bCs/>
          <w:sz w:val="24"/>
          <w:lang w:eastAsia="zh-CN"/>
        </w:rPr>
        <w:t xml:space="preserve">注明无偏离、正偏离或负偏离，并注明偏离的具体内容，</w:t>
      </w:r>
      <w:r>
        <w:rPr>
          <w:rFonts w:hint="eastAsia" w:cs="宋体" w:asciiTheme="minorEastAsia" w:hAnsiTheme="minorEastAsia" w:eastAsiaTheme="minorEastAsia"/>
          <w:b/>
          <w:sz w:val="24"/>
          <w:szCs w:val="24"/>
          <w:lang w:eastAsia="zh-CN"/>
        </w:rPr>
        <w:t xml:space="preserve">否则将认为投标人接受招标文件的要求。</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投标人（盖单位电子签章）：</w:t>
      </w:r>
      <w:r/>
    </w:p>
    <w:p>
      <w:pPr>
        <w:pStyle w:val="805"/>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投标人法定代表人或其授权代表：（签字或盖章）</w:t>
      </w:r>
      <w:r/>
    </w:p>
    <w:p>
      <w:pPr>
        <w:pStyle w:val="805"/>
        <w:ind w:left="1540" w:right="154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日期：     年   月   日</w:t>
      </w:r>
      <w:r/>
    </w:p>
    <w:p>
      <w:pPr>
        <w:ind w:firstLine="600"/>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jc w:val="center"/>
        <w:spacing w:after="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lang w:eastAsia="zh-CN"/>
        </w:rPr>
      </w:r>
      <w:r/>
    </w:p>
    <w:p>
      <w:pPr>
        <w:jc w:val="center"/>
        <w:spacing w:after="0" w:line="479" w:lineRule="atLeast"/>
        <w:rPr>
          <w:rFonts w:hint="eastAsia" w:cs="宋体" w:asciiTheme="minorEastAsia" w:hAnsiTheme="minorEastAsia" w:eastAsiaTheme="minorEastAsia"/>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t xml:space="preserve">五、法定代表人授权书</w:t>
      </w:r>
      <w:r/>
    </w:p>
    <w:p>
      <w:pPr>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委托人：</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地址：</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法定代表人（负责人）：职务：</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统一社会信用代码：</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受托人：           性别：男（女）</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年龄：岁           民族：族</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职务：</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身份证号：</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兹委托（    ）全权代表我企业（公司）参与（徐州市公安局交通管理支队驾驶人考试专用车辆）（项目编号：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特此授权委托。</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委托人（</w:t>
      </w:r>
      <w:bookmarkStart w:id="73" w:name="OLE_LINK46"/>
      <w:r/>
      <w:bookmarkStart w:id="74" w:name="OLE_LINK47"/>
      <w:r>
        <w:rPr>
          <w:rFonts w:hint="eastAsia" w:cs="宋体" w:asciiTheme="minorEastAsia" w:hAnsiTheme="minorEastAsia" w:eastAsiaTheme="minorEastAsia"/>
          <w:sz w:val="24"/>
          <w:szCs w:val="24"/>
          <w:lang w:eastAsia="zh-CN"/>
        </w:rPr>
        <w:t xml:space="preserve">盖单位电子签章</w:t>
      </w:r>
      <w:bookmarkEnd w:id="73"/>
      <w:r/>
      <w:bookmarkEnd w:id="74"/>
      <w:r>
        <w:rPr>
          <w:rFonts w:hint="eastAsia" w:cs="宋体" w:asciiTheme="minorEastAsia" w:hAnsiTheme="minorEastAsia" w:eastAsiaTheme="minorEastAsia"/>
          <w:sz w:val="24"/>
          <w:szCs w:val="24"/>
          <w:lang w:eastAsia="zh-CN"/>
        </w:rPr>
        <w:t xml:space="preserve">）：       </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受托人（签字或盖章）：</w:t>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60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法定代表人（签字或盖章）： </w:t>
      </w:r>
      <w:r/>
    </w:p>
    <w:p>
      <w:pPr>
        <w:ind w:right="600" w:firstLine="615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right="600" w:firstLine="6150"/>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年  月  日 </w:t>
      </w:r>
      <w:r/>
    </w:p>
    <w:p>
      <w:pPr>
        <w:jc w:val="center"/>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jc w:val="center"/>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(受托人身份证复印件附后)</w:t>
      </w:r>
      <w:r/>
    </w:p>
    <w:p>
      <w:pPr>
        <w:ind w:firstLine="4470"/>
        <w:jc w:val="both"/>
        <w:spacing w:after="0"/>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4470"/>
        <w:jc w:val="both"/>
        <w:spacing w:after="0"/>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4470"/>
        <w:jc w:val="both"/>
        <w:spacing w:after="0"/>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jc w:val="center"/>
        <w:spacing w:before="100" w:after="100" w:line="479" w:lineRule="atLeast"/>
        <w:rPr>
          <w:rFonts w:hint="eastAsia" w:ascii="宋体" w:hAnsi="宋体" w:eastAsia="宋体" w:cs="宋体"/>
          <w:b/>
          <w:bCs/>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t xml:space="preserve">六、中小企业声明函</w:t>
      </w:r>
      <w:r/>
    </w:p>
    <w:p>
      <w:pPr>
        <w:pStyle w:val="827"/>
        <w:spacing w:after="0" w:line="44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项目名称：徐州市公安局交通管理支队驾驶人考试专用车辆</w:t>
      </w:r>
      <w:r/>
    </w:p>
    <w:p>
      <w:pPr>
        <w:pStyle w:val="827"/>
        <w:spacing w:after="0" w:line="440" w:lineRule="exact"/>
        <w:rPr>
          <w:sz w:val="24"/>
          <w:szCs w:val="24"/>
          <w:lang w:eastAsia="zh-CN"/>
        </w:rPr>
      </w:pPr>
      <w:r>
        <w:rPr>
          <w:rFonts w:hint="eastAsia" w:cs="宋体" w:asciiTheme="minorEastAsia" w:hAnsiTheme="minorEastAsia" w:eastAsiaTheme="minorEastAsia"/>
          <w:sz w:val="24"/>
          <w:szCs w:val="24"/>
          <w:lang w:eastAsia="zh-CN"/>
        </w:rPr>
        <w:t xml:space="preserve">项目编号：JSZC-320300-ZHZC-G2025-0016</w:t>
      </w:r>
      <w:r/>
    </w:p>
    <w:p>
      <w:pPr>
        <w:ind w:firstLine="480"/>
        <w:spacing w:line="480" w:lineRule="exact"/>
        <w:rPr>
          <w:rFonts w:ascii="宋体" w:hAnsi="宋体" w:cs="宋体"/>
          <w:sz w:val="24"/>
        </w:rPr>
      </w:pPr>
      <w:r>
        <w:rPr>
          <w:rFonts w:hint="eastAsia" w:ascii="宋体" w:hAnsi="宋体" w:eastAsia="宋体" w:cs="宋体"/>
          <w:sz w:val="24"/>
          <w:lang w:eastAsia="zh-CN"/>
        </w:rPr>
        <w:t xml:space="preserve">本公司郑重声明，根据《</w:t>
      </w:r>
      <w:bookmarkStart w:id="75" w:name="OLE_LINK5"/>
      <w:r>
        <w:rPr>
          <w:rFonts w:hint="eastAsia" w:ascii="宋体" w:hAnsi="宋体" w:eastAsia="宋体" w:cs="宋体"/>
          <w:sz w:val="24"/>
          <w:lang w:eastAsia="zh-CN"/>
        </w:rPr>
        <w:t xml:space="preserve">政府采购促进中小企业发展管理办法</w:t>
      </w:r>
      <w:bookmarkEnd w:id="75"/>
      <w:r>
        <w:rPr>
          <w:rFonts w:hint="eastAsia" w:ascii="宋体" w:hAnsi="宋体" w:eastAsia="宋体" w:cs="宋体"/>
          <w:sz w:val="24"/>
          <w:lang w:eastAsia="zh-CN"/>
        </w:rPr>
        <w:t xml:space="preserve">》（财库</w:t>
      </w:r>
      <w:r>
        <w:rPr>
          <w:rFonts w:hint="eastAsia" w:ascii="宋体" w:hAnsi="宋体" w:cs="宋体"/>
          <w:sz w:val="24"/>
          <w:lang w:eastAsia="zh-CN"/>
        </w:rPr>
        <w:t xml:space="preserve"> (2020)46</w:t>
      </w:r>
      <w:r>
        <w:rPr>
          <w:rFonts w:hint="eastAsia" w:ascii="宋体" w:hAnsi="宋体" w:eastAsia="宋体" w:cs="宋体"/>
          <w:sz w:val="24"/>
          <w:lang w:eastAsia="zh-CN"/>
        </w:rPr>
        <w:t xml:space="preserve">号）的规定，本公司参加</w:t>
      </w:r>
      <w:r>
        <w:rPr>
          <w:rFonts w:hint="eastAsia" w:ascii="宋体" w:hAnsi="宋体" w:eastAsia="宋体" w:cs="宋体"/>
          <w:sz w:val="24"/>
          <w:u w:val="single"/>
          <w:lang w:eastAsia="zh-CN"/>
        </w:rPr>
        <w:t xml:space="preserve">（</w:t>
      </w:r>
      <w:r>
        <w:rPr>
          <w:rFonts w:hint="eastAsia" w:ascii="宋体" w:hAnsi="宋体" w:cs="宋体"/>
          <w:sz w:val="24"/>
          <w:u w:val="single"/>
          <w:lang w:eastAsia="zh-CN"/>
        </w:rPr>
        <w:t xml:space="preserve"> </w:t>
      </w:r>
      <w:r>
        <w:rPr>
          <w:rFonts w:hint="eastAsia" w:ascii="宋体" w:hAnsi="宋体" w:eastAsia="宋体" w:cs="宋体"/>
          <w:sz w:val="24"/>
          <w:u w:val="single"/>
          <w:lang w:eastAsia="zh-CN"/>
        </w:rPr>
        <w:t xml:space="preserve">）</w:t>
      </w:r>
      <w:r>
        <w:rPr>
          <w:rFonts w:hint="eastAsia" w:ascii="宋体" w:hAnsi="宋体" w:eastAsia="宋体" w:cs="宋体"/>
          <w:sz w:val="24"/>
          <w:lang w:eastAsia="zh-CN"/>
        </w:rPr>
        <w:t xml:space="preserve">的</w:t>
      </w:r>
      <w:r>
        <w:rPr>
          <w:rFonts w:hint="eastAsia" w:ascii="宋体" w:hAnsi="宋体" w:eastAsia="宋体" w:cs="宋体"/>
          <w:sz w:val="24"/>
          <w:u w:val="single"/>
          <w:lang w:eastAsia="zh-CN"/>
        </w:rPr>
        <w:t xml:space="preserve">（</w:t>
      </w:r>
      <w:r>
        <w:rPr>
          <w:rFonts w:hint="eastAsia" w:ascii="宋体" w:hAnsi="宋体" w:cs="宋体"/>
          <w:sz w:val="24"/>
          <w:u w:val="single"/>
          <w:lang w:eastAsia="zh-CN"/>
        </w:rPr>
        <w:t xml:space="preserve"> </w:t>
      </w:r>
      <w:r>
        <w:rPr>
          <w:rFonts w:hint="eastAsia" w:ascii="宋体" w:hAnsi="宋体" w:eastAsia="宋体" w:cs="宋体"/>
          <w:sz w:val="24"/>
          <w:u w:val="single"/>
          <w:lang w:eastAsia="zh-CN"/>
        </w:rPr>
        <w:t xml:space="preserve">）</w:t>
      </w:r>
      <w:r>
        <w:rPr>
          <w:rFonts w:hint="eastAsia" w:ascii="宋体" w:hAnsi="宋体" w:eastAsia="宋体" w:cs="宋体"/>
          <w:sz w:val="24"/>
          <w:lang w:eastAsia="zh-CN"/>
        </w:rPr>
        <w:t xml:space="preserve">采购活动，</w:t>
      </w:r>
      <w:r>
        <w:rPr>
          <w:rFonts w:hint="eastAsia" w:ascii="宋体" w:hAnsi="宋体" w:eastAsia="宋体" w:cs="宋体"/>
          <w:bCs/>
          <w:sz w:val="24"/>
          <w:lang w:eastAsia="zh-CN"/>
        </w:rPr>
        <w:t xml:space="preserve">提供的货物全部由符合政策要求的中小企业制造。</w:t>
      </w:r>
      <w:r>
        <w:rPr>
          <w:rFonts w:hint="eastAsia" w:ascii="宋体" w:hAnsi="宋体" w:eastAsia="宋体" w:cs="宋体"/>
          <w:sz w:val="24"/>
          <w:lang w:eastAsia="zh-CN"/>
        </w:rPr>
        <w:t xml:space="preserve">相关企业的具体情况如下：</w:t>
      </w:r>
      <w:r/>
    </w:p>
    <w:p>
      <w:pPr>
        <w:numPr>
          <w:ilvl w:val="0"/>
          <w:numId w:val="9"/>
        </w:numPr>
        <w:spacing w:after="0" w:line="360" w:lineRule="auto"/>
        <w:widowControl w:val="off"/>
        <w:rPr>
          <w:rFonts w:ascii="宋体" w:hAnsi="宋体" w:cs="宋体"/>
          <w:sz w:val="24"/>
          <w:lang w:eastAsia="zh-CN"/>
        </w:rPr>
      </w:pPr>
      <w:r>
        <w:rPr>
          <w:rFonts w:hint="eastAsia" w:ascii="宋体" w:hAnsi="宋体" w:eastAsia="宋体" w:cs="宋体"/>
          <w:sz w:val="24"/>
          <w:u w:val="single"/>
          <w:lang w:eastAsia="zh-CN"/>
        </w:rPr>
        <w:t xml:space="preserve">（标的名称）</w:t>
      </w:r>
      <w:r>
        <w:rPr>
          <w:rFonts w:hint="eastAsia" w:ascii="宋体" w:hAnsi="宋体" w:eastAsia="宋体" w:cs="宋体"/>
          <w:sz w:val="24"/>
          <w:lang w:eastAsia="zh-CN"/>
        </w:rPr>
        <w:t xml:space="preserve">，属于</w:t>
      </w:r>
      <w:r>
        <w:rPr>
          <w:rFonts w:hint="eastAsia" w:ascii="宋体" w:hAnsi="宋体" w:eastAsia="宋体" w:cs="宋体"/>
          <w:sz w:val="24"/>
          <w:u w:val="single"/>
          <w:lang w:eastAsia="zh-CN"/>
        </w:rPr>
        <w:t xml:space="preserve">（</w:t>
      </w:r>
      <w:r>
        <w:rPr>
          <w:rFonts w:hint="eastAsia" w:ascii="宋体" w:hAnsi="宋体" w:cs="宋体"/>
          <w:sz w:val="24"/>
          <w:u w:val="single"/>
          <w:lang w:eastAsia="zh-CN"/>
        </w:rPr>
        <w:t xml:space="preserve">  </w:t>
      </w:r>
      <w:r>
        <w:rPr>
          <w:rFonts w:hint="eastAsia" w:ascii="宋体" w:hAnsi="宋体" w:eastAsia="宋体" w:cs="宋体"/>
          <w:sz w:val="24"/>
          <w:u w:val="single"/>
          <w:lang w:eastAsia="zh-CN"/>
        </w:rPr>
        <w:t xml:space="preserve">）行业</w:t>
      </w:r>
      <w:r>
        <w:rPr>
          <w:rFonts w:hint="eastAsia" w:ascii="宋体" w:hAnsi="宋体" w:eastAsia="宋体" w:cs="宋体"/>
          <w:sz w:val="24"/>
          <w:lang w:eastAsia="zh-CN"/>
        </w:rPr>
        <w:t xml:space="preserve">；制造商为</w:t>
      </w:r>
      <w:r>
        <w:rPr>
          <w:rFonts w:hint="eastAsia" w:ascii="宋体" w:hAnsi="宋体" w:eastAsia="宋体" w:cs="宋体"/>
          <w:sz w:val="24"/>
          <w:u w:val="single"/>
          <w:lang w:eastAsia="zh-CN"/>
        </w:rPr>
        <w:t xml:space="preserve">（企业名称）</w:t>
      </w:r>
      <w:r>
        <w:rPr>
          <w:rFonts w:hint="eastAsia" w:ascii="宋体" w:hAnsi="宋体" w:eastAsia="宋体" w:cs="宋体"/>
          <w:sz w:val="24"/>
          <w:lang w:eastAsia="zh-CN"/>
        </w:rPr>
        <w:t xml:space="preserve">，从业人员</w:t>
      </w:r>
      <w:r>
        <w:rPr>
          <w:rFonts w:hint="eastAsia" w:ascii="宋体" w:hAnsi="宋体" w:cs="宋体"/>
          <w:sz w:val="24"/>
          <w:u w:val="single"/>
          <w:lang w:eastAsia="zh-CN"/>
        </w:rPr>
        <w:t xml:space="preserve">       </w:t>
      </w:r>
      <w:r>
        <w:rPr>
          <w:rFonts w:hint="eastAsia" w:ascii="宋体" w:hAnsi="宋体" w:eastAsia="宋体" w:cs="宋体"/>
          <w:sz w:val="24"/>
          <w:lang w:eastAsia="zh-CN"/>
        </w:rPr>
        <w:t xml:space="preserve">人，</w:t>
      </w:r>
      <w:r>
        <w:rPr>
          <w:rFonts w:hint="eastAsia" w:ascii="宋体" w:hAnsi="宋体" w:cs="宋体"/>
          <w:sz w:val="24"/>
          <w:lang w:eastAsia="zh-CN"/>
        </w:rPr>
        <w:t xml:space="preserve"> </w:t>
      </w:r>
      <w:r>
        <w:rPr>
          <w:rFonts w:hint="eastAsia" w:ascii="宋体" w:hAnsi="宋体" w:eastAsia="宋体" w:cs="宋体"/>
          <w:sz w:val="24"/>
          <w:lang w:eastAsia="zh-CN"/>
        </w:rPr>
        <w:t xml:space="preserve">营业收入为</w:t>
      </w:r>
      <w:r>
        <w:rPr>
          <w:rFonts w:hint="eastAsia" w:ascii="宋体" w:hAnsi="宋体" w:cs="宋体"/>
          <w:sz w:val="24"/>
          <w:u w:val="single"/>
          <w:lang w:eastAsia="zh-CN"/>
        </w:rPr>
        <w:t xml:space="preserve">    </w:t>
      </w:r>
      <w:r>
        <w:rPr>
          <w:rFonts w:hint="eastAsia" w:ascii="宋体" w:hAnsi="宋体" w:eastAsia="宋体" w:cs="宋体"/>
          <w:sz w:val="24"/>
          <w:lang w:eastAsia="zh-CN"/>
        </w:rPr>
        <w:t xml:space="preserve">万元，资产总额为</w:t>
      </w:r>
      <w:r>
        <w:rPr>
          <w:rFonts w:hint="eastAsia" w:ascii="宋体" w:hAnsi="宋体" w:cs="宋体"/>
          <w:sz w:val="24"/>
          <w:u w:val="single"/>
          <w:lang w:eastAsia="zh-CN"/>
        </w:rPr>
        <w:t xml:space="preserve">    </w:t>
      </w:r>
      <w:r>
        <w:rPr>
          <w:rFonts w:hint="eastAsia" w:ascii="宋体" w:hAnsi="宋体" w:eastAsia="宋体" w:cs="宋体"/>
          <w:sz w:val="24"/>
          <w:lang w:eastAsia="zh-CN"/>
        </w:rPr>
        <w:t xml:space="preserve">万元，属于（</w:t>
      </w:r>
      <w:r>
        <w:rPr>
          <w:rFonts w:ascii="Arial" w:hAnsi="Arial" w:cs="Arial"/>
          <w:sz w:val="24"/>
          <w:lang w:eastAsia="zh-CN"/>
        </w:rPr>
        <w:t xml:space="preserve">□</w:t>
      </w:r>
      <w:r>
        <w:rPr>
          <w:rFonts w:hint="eastAsia" w:ascii="宋体" w:hAnsi="宋体" w:eastAsia="宋体" w:cs="宋体"/>
          <w:sz w:val="24"/>
          <w:lang w:eastAsia="zh-CN"/>
        </w:rPr>
        <w:t xml:space="preserve">中型企业、</w:t>
      </w:r>
      <w:r>
        <w:rPr>
          <w:rFonts w:ascii="Arial" w:hAnsi="Arial" w:cs="Arial"/>
          <w:sz w:val="24"/>
          <w:lang w:eastAsia="zh-CN"/>
        </w:rPr>
        <w:t xml:space="preserve">□</w:t>
      </w:r>
      <w:r>
        <w:rPr>
          <w:rFonts w:hint="eastAsia" w:ascii="宋体" w:hAnsi="宋体" w:eastAsia="宋体" w:cs="宋体"/>
          <w:sz w:val="24"/>
          <w:lang w:eastAsia="zh-CN"/>
        </w:rPr>
        <w:t xml:space="preserve">小型企业、</w:t>
      </w:r>
      <w:r>
        <w:rPr>
          <w:rFonts w:ascii="Arial" w:hAnsi="Arial" w:cs="Arial"/>
          <w:sz w:val="24"/>
          <w:lang w:eastAsia="zh-CN"/>
        </w:rPr>
        <w:t xml:space="preserve">□</w:t>
      </w:r>
      <w:r>
        <w:rPr>
          <w:rFonts w:hint="eastAsia" w:ascii="宋体" w:hAnsi="宋体" w:eastAsia="宋体" w:cs="宋体"/>
          <w:sz w:val="24"/>
          <w:lang w:eastAsia="zh-CN"/>
        </w:rPr>
        <w:t xml:space="preserve">微型企业，</w:t>
      </w:r>
      <w:r>
        <w:rPr>
          <w:rFonts w:hint="eastAsia" w:ascii="宋体" w:hAnsi="宋体" w:eastAsia="宋体" w:cs="宋体"/>
          <w:b/>
          <w:bCs/>
          <w:sz w:val="24"/>
          <w:lang w:eastAsia="zh-CN"/>
        </w:rPr>
        <w:t xml:space="preserve">请勾选</w:t>
      </w:r>
      <w:r>
        <w:rPr>
          <w:rFonts w:hint="eastAsia" w:ascii="宋体" w:hAnsi="宋体" w:eastAsia="宋体" w:cs="宋体"/>
          <w:sz w:val="24"/>
          <w:lang w:eastAsia="zh-CN"/>
        </w:rPr>
        <w:t xml:space="preserve">！）；</w:t>
      </w:r>
      <w:r/>
    </w:p>
    <w:p>
      <w:pPr>
        <w:numPr>
          <w:ilvl w:val="0"/>
          <w:numId w:val="9"/>
        </w:numPr>
        <w:spacing w:after="0" w:line="360" w:lineRule="auto"/>
        <w:widowControl w:val="off"/>
        <w:rPr>
          <w:rFonts w:ascii="宋体" w:hAnsi="宋体" w:cs="宋体"/>
          <w:sz w:val="24"/>
          <w:lang w:eastAsia="zh-CN"/>
        </w:rPr>
      </w:pPr>
      <w:r>
        <w:rPr>
          <w:rFonts w:hint="eastAsia" w:ascii="宋体" w:hAnsi="宋体" w:eastAsia="宋体" w:cs="宋体"/>
          <w:sz w:val="24"/>
          <w:u w:val="single"/>
          <w:lang w:eastAsia="zh-CN"/>
        </w:rPr>
        <w:t xml:space="preserve">（标的名称）</w:t>
      </w:r>
      <w:r>
        <w:rPr>
          <w:rFonts w:hint="eastAsia" w:ascii="宋体" w:hAnsi="宋体" w:eastAsia="宋体" w:cs="宋体"/>
          <w:sz w:val="24"/>
          <w:lang w:eastAsia="zh-CN"/>
        </w:rPr>
        <w:t xml:space="preserve">，属于</w:t>
      </w:r>
      <w:r>
        <w:rPr>
          <w:rFonts w:hint="eastAsia" w:ascii="宋体" w:hAnsi="宋体" w:eastAsia="宋体" w:cs="宋体"/>
          <w:sz w:val="24"/>
          <w:u w:val="single"/>
          <w:lang w:eastAsia="zh-CN"/>
        </w:rPr>
        <w:t xml:space="preserve">（</w:t>
      </w:r>
      <w:r>
        <w:rPr>
          <w:rFonts w:hint="eastAsia" w:ascii="宋体" w:hAnsi="宋体" w:cs="宋体"/>
          <w:sz w:val="24"/>
          <w:u w:val="single"/>
          <w:lang w:eastAsia="zh-CN"/>
        </w:rPr>
        <w:t xml:space="preserve">  </w:t>
      </w:r>
      <w:r>
        <w:rPr>
          <w:rFonts w:hint="eastAsia" w:ascii="宋体" w:hAnsi="宋体" w:eastAsia="宋体" w:cs="宋体"/>
          <w:sz w:val="24"/>
          <w:u w:val="single"/>
          <w:lang w:eastAsia="zh-CN"/>
        </w:rPr>
        <w:t xml:space="preserve">）行业</w:t>
      </w:r>
      <w:r>
        <w:rPr>
          <w:rFonts w:hint="eastAsia" w:ascii="宋体" w:hAnsi="宋体" w:eastAsia="宋体" w:cs="宋体"/>
          <w:sz w:val="24"/>
          <w:lang w:eastAsia="zh-CN"/>
        </w:rPr>
        <w:t xml:space="preserve">；制造商为</w:t>
      </w:r>
      <w:r>
        <w:rPr>
          <w:rFonts w:hint="eastAsia" w:ascii="宋体" w:hAnsi="宋体" w:eastAsia="宋体" w:cs="宋体"/>
          <w:sz w:val="24"/>
          <w:u w:val="single"/>
          <w:lang w:eastAsia="zh-CN"/>
        </w:rPr>
        <w:t xml:space="preserve">（企业名称）</w:t>
      </w:r>
      <w:r>
        <w:rPr>
          <w:rFonts w:hint="eastAsia" w:ascii="宋体" w:hAnsi="宋体" w:eastAsia="宋体" w:cs="宋体"/>
          <w:sz w:val="24"/>
          <w:lang w:eastAsia="zh-CN"/>
        </w:rPr>
        <w:t xml:space="preserve">，从业人员</w:t>
      </w:r>
      <w:r>
        <w:rPr>
          <w:rFonts w:hint="eastAsia" w:ascii="宋体" w:hAnsi="宋体" w:cs="宋体"/>
          <w:sz w:val="24"/>
          <w:u w:val="single"/>
          <w:lang w:eastAsia="zh-CN"/>
        </w:rPr>
        <w:t xml:space="preserve">       </w:t>
      </w:r>
      <w:r>
        <w:rPr>
          <w:rFonts w:hint="eastAsia" w:ascii="宋体" w:hAnsi="宋体" w:eastAsia="宋体" w:cs="宋体"/>
          <w:sz w:val="24"/>
          <w:lang w:eastAsia="zh-CN"/>
        </w:rPr>
        <w:t xml:space="preserve">人，营业收入为</w:t>
      </w:r>
      <w:r>
        <w:rPr>
          <w:rFonts w:hint="eastAsia" w:ascii="宋体" w:hAnsi="宋体" w:cs="宋体"/>
          <w:sz w:val="24"/>
          <w:u w:val="single"/>
          <w:lang w:eastAsia="zh-CN"/>
        </w:rPr>
        <w:t xml:space="preserve">     </w:t>
      </w:r>
      <w:r>
        <w:rPr>
          <w:rFonts w:hint="eastAsia" w:ascii="宋体" w:hAnsi="宋体" w:eastAsia="宋体" w:cs="宋体"/>
          <w:sz w:val="24"/>
          <w:lang w:eastAsia="zh-CN"/>
        </w:rPr>
        <w:t xml:space="preserve">万元，</w:t>
      </w:r>
      <w:r>
        <w:rPr>
          <w:rFonts w:hint="eastAsia" w:ascii="宋体" w:hAnsi="宋体" w:cs="宋体"/>
          <w:sz w:val="24"/>
          <w:lang w:eastAsia="zh-CN"/>
        </w:rPr>
        <w:t xml:space="preserve"> </w:t>
      </w:r>
      <w:r>
        <w:rPr>
          <w:rFonts w:hint="eastAsia" w:ascii="宋体" w:hAnsi="宋体" w:eastAsia="宋体" w:cs="宋体"/>
          <w:sz w:val="24"/>
          <w:lang w:eastAsia="zh-CN"/>
        </w:rPr>
        <w:t xml:space="preserve">资产总额为</w:t>
      </w:r>
      <w:r>
        <w:rPr>
          <w:rFonts w:hint="eastAsia" w:ascii="宋体" w:hAnsi="宋体" w:cs="宋体"/>
          <w:sz w:val="24"/>
          <w:u w:val="single"/>
          <w:lang w:eastAsia="zh-CN"/>
        </w:rPr>
        <w:t xml:space="preserve">    </w:t>
      </w:r>
      <w:r>
        <w:rPr>
          <w:rFonts w:hint="eastAsia" w:ascii="宋体" w:hAnsi="宋体" w:eastAsia="宋体" w:cs="宋体"/>
          <w:sz w:val="24"/>
          <w:lang w:eastAsia="zh-CN"/>
        </w:rPr>
        <w:t xml:space="preserve">万元，属于（</w:t>
      </w:r>
      <w:r>
        <w:rPr>
          <w:rFonts w:ascii="Arial" w:hAnsi="Arial" w:cs="Arial"/>
          <w:sz w:val="24"/>
          <w:lang w:eastAsia="zh-CN"/>
        </w:rPr>
        <w:t xml:space="preserve">□</w:t>
      </w:r>
      <w:r>
        <w:rPr>
          <w:rFonts w:hint="eastAsia" w:ascii="宋体" w:hAnsi="宋体" w:eastAsia="宋体" w:cs="宋体"/>
          <w:sz w:val="24"/>
          <w:lang w:eastAsia="zh-CN"/>
        </w:rPr>
        <w:t xml:space="preserve">中型企业、</w:t>
      </w:r>
      <w:r>
        <w:rPr>
          <w:rFonts w:ascii="Arial" w:hAnsi="Arial" w:cs="Arial"/>
          <w:sz w:val="24"/>
          <w:lang w:eastAsia="zh-CN"/>
        </w:rPr>
        <w:t xml:space="preserve">□</w:t>
      </w:r>
      <w:r>
        <w:rPr>
          <w:rFonts w:hint="eastAsia" w:ascii="宋体" w:hAnsi="宋体" w:eastAsia="宋体" w:cs="宋体"/>
          <w:sz w:val="24"/>
          <w:lang w:eastAsia="zh-CN"/>
        </w:rPr>
        <w:t xml:space="preserve">小型企业、</w:t>
      </w:r>
      <w:r>
        <w:rPr>
          <w:rFonts w:ascii="Arial" w:hAnsi="Arial" w:cs="Arial"/>
          <w:sz w:val="24"/>
          <w:lang w:eastAsia="zh-CN"/>
        </w:rPr>
        <w:t xml:space="preserve">□</w:t>
      </w:r>
      <w:r>
        <w:rPr>
          <w:rFonts w:hint="eastAsia" w:ascii="宋体" w:hAnsi="宋体" w:eastAsia="宋体" w:cs="宋体"/>
          <w:sz w:val="24"/>
          <w:lang w:eastAsia="zh-CN"/>
        </w:rPr>
        <w:t xml:space="preserve">微型企业，</w:t>
      </w:r>
      <w:r>
        <w:rPr>
          <w:rFonts w:hint="eastAsia" w:ascii="宋体" w:hAnsi="宋体" w:eastAsia="宋体" w:cs="宋体"/>
          <w:b/>
          <w:bCs/>
          <w:sz w:val="24"/>
          <w:lang w:eastAsia="zh-CN"/>
        </w:rPr>
        <w:t xml:space="preserve">请勾选</w:t>
      </w:r>
      <w:r>
        <w:rPr>
          <w:rFonts w:hint="eastAsia" w:ascii="宋体" w:hAnsi="宋体" w:eastAsia="宋体" w:cs="宋体"/>
          <w:sz w:val="24"/>
          <w:lang w:eastAsia="zh-CN"/>
        </w:rPr>
        <w:t xml:space="preserve">！）；</w:t>
      </w:r>
      <w:r/>
    </w:p>
    <w:p>
      <w:pPr>
        <w:pStyle w:val="1039"/>
        <w:ind w:left="0" w:firstLine="964"/>
        <w:spacing w:line="480" w:lineRule="exact"/>
        <w:rPr>
          <w:rFonts w:ascii="宋体" w:hAnsi="宋体" w:cs="宋体"/>
          <w:b/>
          <w:bCs/>
          <w:sz w:val="24"/>
          <w:lang w:eastAsia="zh-CN"/>
        </w:rPr>
      </w:pPr>
      <w:r>
        <w:rPr>
          <w:rFonts w:hint="eastAsia" w:ascii="宋体" w:hAnsi="宋体" w:cs="宋体"/>
          <w:b/>
          <w:bCs/>
          <w:sz w:val="24"/>
          <w:lang w:eastAsia="zh-CN"/>
        </w:rPr>
        <w:t xml:space="preserve">......</w:t>
      </w:r>
      <w:r/>
    </w:p>
    <w:p>
      <w:pPr>
        <w:ind w:firstLine="560"/>
        <w:spacing w:line="480" w:lineRule="exact"/>
        <w:rPr>
          <w:rFonts w:ascii="宋体" w:hAnsi="宋体" w:cs="宋体"/>
          <w:sz w:val="24"/>
          <w:lang w:eastAsia="zh-CN"/>
        </w:rPr>
      </w:pPr>
      <w:r>
        <w:rPr>
          <w:rFonts w:hint="eastAsia" w:ascii="宋体" w:hAnsi="宋体" w:eastAsia="宋体" w:cs="宋体"/>
          <w:sz w:val="24"/>
          <w:lang w:eastAsia="zh-CN"/>
        </w:rPr>
        <w:t xml:space="preserve">以上企业，不属于大企业的分支机构，不存在控股股东为大企业的情形，也不存在与大企业的负责人为同一人的情形。</w:t>
      </w:r>
      <w:r/>
    </w:p>
    <w:p>
      <w:pPr>
        <w:ind w:firstLine="560"/>
        <w:spacing w:line="480" w:lineRule="exact"/>
        <w:rPr>
          <w:rFonts w:ascii="宋体" w:hAnsi="宋体" w:cs="宋体"/>
          <w:sz w:val="24"/>
          <w:lang w:eastAsia="zh-CN"/>
        </w:rPr>
      </w:pPr>
      <w:r>
        <w:rPr>
          <w:rFonts w:hint="eastAsia" w:ascii="宋体" w:hAnsi="宋体" w:eastAsia="宋体" w:cs="宋体"/>
          <w:sz w:val="24"/>
          <w:lang w:eastAsia="zh-CN"/>
        </w:rPr>
        <w:t xml:space="preserve">本企业对上述声明内容的真实性负责。如有虚假，将依法承担相应责任。</w:t>
      </w:r>
      <w:r/>
    </w:p>
    <w:p>
      <w:pPr>
        <w:ind w:firstLine="560"/>
        <w:spacing w:line="480" w:lineRule="exact"/>
        <w:rPr>
          <w:rFonts w:ascii="宋体" w:hAnsi="宋体" w:cs="宋体"/>
          <w:sz w:val="24"/>
          <w:lang w:eastAsia="zh-CN"/>
        </w:rPr>
      </w:pPr>
      <w:r>
        <w:rPr>
          <w:rFonts w:ascii="宋体" w:hAnsi="宋体" w:cs="宋体"/>
          <w:sz w:val="24"/>
          <w:lang w:eastAsia="zh-CN"/>
        </w:rPr>
      </w:r>
      <w:r/>
    </w:p>
    <w:p>
      <w:pPr>
        <w:ind w:firstLine="560"/>
        <w:jc w:val="right"/>
        <w:spacing w:line="480" w:lineRule="exact"/>
        <w:rPr>
          <w:rFonts w:ascii="宋体" w:hAnsi="宋体" w:cs="宋体"/>
          <w:sz w:val="24"/>
          <w:lang w:eastAsia="zh-CN"/>
        </w:rPr>
      </w:pPr>
      <w:r>
        <w:rPr>
          <w:rFonts w:hint="eastAsia" w:ascii="宋体" w:hAnsi="宋体" w:eastAsia="宋体" w:cs="宋体"/>
          <w:sz w:val="24"/>
          <w:lang w:eastAsia="zh-CN"/>
        </w:rPr>
        <w:t xml:space="preserve">企业名称（供应商名称）；</w:t>
      </w:r>
      <w:r>
        <w:rPr>
          <w:rFonts w:hint="eastAsia" w:ascii="宋体" w:hAnsi="宋体" w:cs="宋体"/>
          <w:sz w:val="24"/>
          <w:u w:val="single"/>
          <w:lang w:eastAsia="zh-CN"/>
        </w:rPr>
        <w:t xml:space="preserve">             </w:t>
      </w:r>
      <w:r>
        <w:rPr>
          <w:rFonts w:hint="eastAsia" w:ascii="宋体" w:hAnsi="宋体" w:eastAsia="宋体" w:cs="宋体"/>
          <w:sz w:val="24"/>
          <w:lang w:eastAsia="zh-CN"/>
        </w:rPr>
        <w:t xml:space="preserve">（盖单位电子签章）</w:t>
      </w:r>
      <w:r/>
    </w:p>
    <w:p>
      <w:pPr>
        <w:pStyle w:val="801"/>
        <w:ind w:left="0"/>
        <w:rPr>
          <w:rFonts w:ascii="宋体" w:hAnsi="宋体" w:cs="宋体"/>
          <w:sz w:val="24"/>
          <w:lang w:eastAsia="zh-CN"/>
        </w:rPr>
      </w:pPr>
      <w:r>
        <w:rPr>
          <w:rFonts w:ascii="宋体" w:hAnsi="宋体" w:cs="宋体"/>
          <w:sz w:val="24"/>
          <w:lang w:eastAsia="zh-CN"/>
        </w:rPr>
      </w:r>
      <w:r/>
    </w:p>
    <w:p>
      <w:pPr>
        <w:pStyle w:val="801"/>
        <w:ind w:left="0" w:firstLine="5760"/>
        <w:rPr>
          <w:rFonts w:ascii="宋体" w:hAnsi="宋体" w:cs="宋体"/>
          <w:sz w:val="24"/>
          <w:lang w:eastAsia="zh-CN"/>
        </w:rPr>
      </w:pPr>
      <w:r>
        <w:rPr>
          <w:rFonts w:hint="eastAsia" w:ascii="宋体" w:hAnsi="宋体" w:eastAsia="宋体" w:cs="宋体"/>
          <w:sz w:val="24"/>
          <w:lang w:eastAsia="zh-CN"/>
        </w:rPr>
        <w:t xml:space="preserve">日期：</w:t>
      </w:r>
      <w:r>
        <w:rPr>
          <w:rFonts w:hint="eastAsia" w:ascii="宋体" w:hAnsi="宋体" w:cs="宋体"/>
          <w:sz w:val="24"/>
          <w:lang w:eastAsia="zh-CN"/>
        </w:rPr>
        <w:t xml:space="preserve">   </w:t>
      </w:r>
      <w:r>
        <w:rPr>
          <w:rFonts w:hint="eastAsia" w:ascii="宋体" w:hAnsi="宋体" w:eastAsia="宋体" w:cs="宋体"/>
          <w:sz w:val="24"/>
          <w:lang w:eastAsia="zh-CN"/>
        </w:rPr>
        <w:t xml:space="preserve">年</w:t>
      </w:r>
      <w:r>
        <w:rPr>
          <w:rFonts w:hint="eastAsia" w:ascii="宋体" w:hAnsi="宋体" w:cs="宋体"/>
          <w:sz w:val="24"/>
          <w:lang w:eastAsia="zh-CN"/>
        </w:rPr>
        <w:t xml:space="preserve">  </w:t>
      </w:r>
      <w:r>
        <w:rPr>
          <w:rFonts w:hint="eastAsia" w:ascii="宋体" w:hAnsi="宋体" w:eastAsia="宋体" w:cs="宋体"/>
          <w:sz w:val="24"/>
          <w:lang w:eastAsia="zh-CN"/>
        </w:rPr>
        <w:t xml:space="preserve">月</w:t>
      </w:r>
      <w:r>
        <w:rPr>
          <w:rFonts w:hint="eastAsia" w:ascii="宋体" w:hAnsi="宋体" w:cs="宋体"/>
          <w:sz w:val="24"/>
          <w:lang w:eastAsia="zh-CN"/>
        </w:rPr>
        <w:t xml:space="preserve">  </w:t>
      </w:r>
      <w:r>
        <w:rPr>
          <w:rFonts w:hint="eastAsia" w:ascii="宋体" w:hAnsi="宋体" w:eastAsia="宋体" w:cs="宋体"/>
          <w:sz w:val="24"/>
          <w:lang w:eastAsia="zh-CN"/>
        </w:rPr>
        <w:t xml:space="preserve">日</w:t>
      </w:r>
      <w:r/>
    </w:p>
    <w:p>
      <w:pPr>
        <w:pStyle w:val="801"/>
        <w:ind w:left="0"/>
        <w:rPr>
          <w:rFonts w:ascii="宋体" w:hAnsi="宋体" w:cs="宋体"/>
          <w:sz w:val="24"/>
          <w:lang w:eastAsia="zh-CN"/>
        </w:rPr>
      </w:pPr>
      <w:r>
        <w:rPr>
          <w:rFonts w:hint="eastAsia" w:ascii="宋体" w:hAnsi="宋体" w:eastAsia="宋体" w:cs="宋体"/>
          <w:b/>
          <w:bCs/>
          <w:sz w:val="24"/>
          <w:lang w:eastAsia="zh-CN"/>
        </w:rPr>
        <w:t xml:space="preserve">采购标的所属行业：</w:t>
      </w:r>
      <w:r>
        <w:rPr>
          <w:rFonts w:hint="eastAsia" w:ascii="宋体" w:hAnsi="宋体" w:eastAsia="宋体" w:cs="宋体"/>
          <w:b/>
          <w:bCs/>
          <w:sz w:val="24"/>
          <w:u w:val="single"/>
          <w:lang w:eastAsia="zh-CN"/>
        </w:rPr>
        <w:t xml:space="preserve">工业</w:t>
      </w:r>
      <w:r>
        <w:rPr>
          <w:rFonts w:hint="eastAsia" w:asciiTheme="minorEastAsia" w:hAnsiTheme="minorEastAsia" w:cstheme="minorEastAsia"/>
          <w:sz w:val="24"/>
          <w:u w:val="single"/>
          <w:lang w:eastAsia="zh-CN"/>
        </w:rPr>
        <w:t xml:space="preserve"> </w:t>
      </w:r>
      <w:r/>
    </w:p>
    <w:p>
      <w:pPr>
        <w:pStyle w:val="880"/>
        <w:ind w:firstLine="600"/>
        <w:spacing w:line="460" w:lineRule="exact"/>
        <w:rPr>
          <w:rFonts w:hint="eastAsia" w:cs="宋体"/>
        </w:rPr>
      </w:pPr>
      <w:r>
        <w:rPr>
          <w:rFonts w:hint="eastAsia" w:asciiTheme="minorEastAsia" w:hAnsiTheme="minorEastAsia" w:cstheme="minorEastAsia"/>
        </w:rPr>
        <w:t xml:space="preserve">备注：</w:t>
      </w:r>
      <w:r/>
    </w:p>
    <w:p>
      <w:pPr>
        <w:pStyle w:val="885"/>
        <w:numPr>
          <w:ilvl w:val="0"/>
          <w:numId w:val="10"/>
        </w:numPr>
        <w:ind w:firstLine="600"/>
        <w:jc w:val="left"/>
        <w:spacing w:line="240" w:lineRule="auto"/>
        <w:rPr>
          <w:rFonts w:hint="eastAsia" w:eastAsia="宋体" w:cs="宋体"/>
          <w:sz w:val="24"/>
          <w:szCs w:val="24"/>
        </w:rPr>
      </w:pPr>
      <w:r>
        <w:rPr>
          <w:rFonts w:hint="eastAsia" w:asciiTheme="minorEastAsia" w:hAnsiTheme="minorEastAsia" w:eastAsiaTheme="minorEastAsia" w:cstheme="minorEastAsia"/>
          <w:sz w:val="24"/>
          <w:szCs w:val="24"/>
        </w:rPr>
        <w:t xml:space="preserve">从业人员、营业收入、资产总额填报上一年度数据，无上</w:t>
      </w:r>
      <w:r>
        <w:rPr>
          <w:rFonts w:hint="eastAsia" w:asciiTheme="minorEastAsia" w:hAnsiTheme="minorEastAsia" w:eastAsiaTheme="minorEastAsia" w:cstheme="minorEastAsia"/>
          <w:sz w:val="24"/>
          <w:szCs w:val="24"/>
        </w:rPr>
        <w:t xml:space="preserve">一</w:t>
      </w:r>
      <w:r>
        <w:rPr>
          <w:rFonts w:hint="eastAsia" w:asciiTheme="minorEastAsia" w:hAnsiTheme="minorEastAsia" w:eastAsiaTheme="minorEastAsia" w:cstheme="minorEastAsia"/>
          <w:sz w:val="24"/>
          <w:szCs w:val="24"/>
        </w:rPr>
        <w:t xml:space="preserve">年度数据的新成立企业可不填报。</w:t>
      </w:r>
      <w:r/>
    </w:p>
    <w:p>
      <w:pPr>
        <w:pStyle w:val="885"/>
        <w:ind w:firstLine="480"/>
        <w:rPr>
          <w:rFonts w:hint="eastAsia" w:asciiTheme="minorEastAsia" w:hAnsiTheme="minorEastAsia" w:eastAsiaTheme="minorEastAsia" w:cstheme="minorEastAsia"/>
          <w:sz w:val="24"/>
          <w:szCs w:val="24"/>
        </w:rPr>
      </w:pPr>
      <w:r/>
      <w:bookmarkStart w:id="76" w:name="OLE_LINK40"/>
      <w:r/>
      <w:bookmarkStart w:id="77" w:name="OLE_LINK41"/>
      <w:r>
        <w:rPr>
          <w:rFonts w:hint="eastAsia" w:asciiTheme="minorEastAsia" w:hAnsiTheme="minorEastAsia" w:eastAsiaTheme="minorEastAsia" w:cstheme="minorEastAsia"/>
          <w:sz w:val="24"/>
          <w:szCs w:val="24"/>
        </w:rPr>
        <w:t xml:space="preserve">2、“中小企业声明函”查询渠道</w:t>
      </w:r>
      <w:r>
        <w:rPr>
          <w:rFonts w:hint="eastAsia" w:asciiTheme="minorEastAsia" w:hAnsiTheme="minorEastAsia" w:eastAsiaTheme="minorEastAsia" w:cstheme="minorEastAsia"/>
          <w:sz w:val="24"/>
          <w:szCs w:val="24"/>
        </w:rPr>
        <w:t xml:space="preserve">用微信搜索</w:t>
      </w:r>
      <w:r>
        <w:rPr>
          <w:rFonts w:hint="eastAsia" w:asciiTheme="minorEastAsia" w:hAnsiTheme="minorEastAsia" w:eastAsiaTheme="minorEastAsia" w:cstheme="minorEastAsia"/>
          <w:sz w:val="24"/>
          <w:szCs w:val="24"/>
        </w:rPr>
        <w:t xml:space="preserve">“中小企业规模类型自测小程序”。</w:t>
      </w:r>
      <w:bookmarkEnd w:id="76"/>
      <w:r/>
      <w:bookmarkEnd w:id="77"/>
      <w:r/>
      <w:r/>
    </w:p>
    <w:p>
      <w:pPr>
        <w:pStyle w:val="886"/>
        <w:ind w:left="0" w:firstLine="480"/>
      </w:pPr>
      <w:r>
        <w:rPr>
          <w:rFonts w:hint="eastAsia"/>
        </w:rPr>
        <w:t xml:space="preserve">3</w:t>
      </w:r>
      <w:r>
        <w:rPr>
          <w:rFonts w:hint="eastAsia"/>
        </w:rPr>
        <w:t xml:space="preserve">、提供的货物全部由符合政策要求的中小企业制造，提供《中小企业声明</w:t>
      </w:r>
      <w:r>
        <w:rPr>
          <w:rFonts w:hint="eastAsia"/>
        </w:rPr>
        <w:t xml:space="preserve">函》。</w:t>
      </w:r>
      <w:r/>
    </w:p>
    <w:p>
      <w:pPr>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r>
      <w:r/>
    </w:p>
    <w:p>
      <w:pPr>
        <w:jc w:val="center"/>
        <w:rPr>
          <w:rFonts w:hint="eastAsia" w:ascii="宋体" w:hAnsi="宋体" w:eastAsia="宋体" w:cs="宋体"/>
          <w:b/>
          <w:bCs/>
          <w:sz w:val="24"/>
          <w:lang w:eastAsia="zh-CN"/>
        </w:rPr>
      </w:pPr>
      <w:r>
        <w:rPr>
          <w:rFonts w:hint="eastAsia" w:ascii="宋体" w:hAnsi="宋体" w:eastAsia="宋体" w:cs="宋体"/>
          <w:b/>
          <w:bCs/>
          <w:sz w:val="24"/>
          <w:lang w:eastAsia="zh-CN"/>
        </w:rPr>
      </w:r>
      <w:r/>
    </w:p>
    <w:p>
      <w:pPr>
        <w:jc w:val="center"/>
        <w:rPr>
          <w:rFonts w:ascii="宋体" w:hAnsi="宋体" w:cs="宋体"/>
          <w:b/>
          <w:bCs/>
          <w:sz w:val="24"/>
        </w:rPr>
      </w:pPr>
      <w:r>
        <w:rPr>
          <w:lang w:eastAsia="zh-CN"/>
        </w:rPr>
        <mc:AlternateContent>
          <mc:Choice Requires="wpg">
            <w:drawing>
              <wp:inline xmlns:wp="http://schemas.openxmlformats.org/drawingml/2006/wordprocessingDrawing" distT="0" distB="0" distL="0" distR="0">
                <wp:extent cx="1699260" cy="348488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27"/>
                        <a:stretch/>
                      </pic:blipFill>
                      <pic:spPr bwMode="auto">
                        <a:xfrm>
                          <a:off x="0" y="0"/>
                          <a:ext cx="1699260" cy="348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3.8pt;height:274.4pt;mso-wrap-distance-left:0.0pt;mso-wrap-distance-top:0.0pt;mso-wrap-distance-right:0.0pt;mso-wrap-distance-bottom:0.0pt;" stroked="f">
                <v:path textboxrect="0,0,0,0"/>
                <v:imagedata r:id="rId27" o:title=""/>
              </v:shape>
            </w:pict>
          </mc:Fallback>
        </mc:AlternateContent>
      </w:r>
      <w:r/>
    </w:p>
    <w:p>
      <w:pPr>
        <w:rPr>
          <w:rFonts w:ascii="宋体" w:hAnsi="宋体" w:cs="宋体"/>
          <w:b/>
          <w:bCs/>
          <w:sz w:val="24"/>
        </w:rPr>
        <w:sectPr>
          <w:footnotePr/>
          <w:endnotePr/>
          <w:type w:val="nextPage"/>
          <w:pgSz w:w="11906" w:h="16838" w:orient="portrait"/>
          <w:pgMar w:top="1440" w:right="1700" w:bottom="1440" w:left="1560" w:header="0" w:footer="0" w:gutter="0"/>
          <w:cols w:num="1" w:sep="0" w:space="720" w:equalWidth="1"/>
          <w:docGrid w:linePitch="360"/>
        </w:sectPr>
      </w:pPr>
      <w:r>
        <w:rPr>
          <w:rFonts w:ascii="宋体" w:hAnsi="宋体" w:cs="宋体"/>
          <w:b/>
          <w:bCs/>
          <w:sz w:val="24"/>
        </w:rPr>
      </w:r>
      <w:r/>
    </w:p>
    <w:p>
      <w:pPr>
        <w:jc w:val="center"/>
        <w:spacing w:after="0"/>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t xml:space="preserve">七、</w:t>
      </w:r>
      <w:r>
        <w:rPr>
          <w:rFonts w:hint="eastAsia" w:cs="宋体" w:asciiTheme="minorEastAsia" w:hAnsiTheme="minorEastAsia" w:eastAsiaTheme="minorEastAsia"/>
          <w:b/>
          <w:spacing w:val="6"/>
          <w:sz w:val="28"/>
          <w:szCs w:val="28"/>
          <w:lang w:eastAsia="zh-CN"/>
        </w:rPr>
        <w:t xml:space="preserve">残疾人福利性单位声明函</w:t>
      </w:r>
      <w:r/>
    </w:p>
    <w:p>
      <w:pPr>
        <w:pStyle w:val="880"/>
        <w:ind w:firstLine="504"/>
        <w:spacing w:line="588"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项目名称：徐州市公安局交通管理支队驾驶人考试专用车辆</w:t>
      </w:r>
      <w:r/>
    </w:p>
    <w:p>
      <w:pPr>
        <w:pStyle w:val="880"/>
        <w:ind w:firstLine="504"/>
        <w:spacing w:line="588"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项目编号：JSZC-320300-ZHZC-G2025-0016</w:t>
      </w:r>
      <w:r/>
    </w:p>
    <w:p>
      <w:pPr>
        <w:pStyle w:val="880"/>
        <w:ind w:firstLine="504"/>
        <w:spacing w:line="588" w:lineRule="exact"/>
        <w:rPr>
          <w:rFonts w:hint="eastAsia" w:eastAsia="宋体" w:cs="宋体"/>
          <w:spacing w:val="6"/>
        </w:rPr>
      </w:pPr>
      <w:r>
        <w:rPr>
          <w:rFonts w:hint="eastAsia" w:cs="宋体" w:asciiTheme="minorEastAsia" w:hAnsiTheme="minorEastAsia" w:eastAsiaTheme="minorEastAsia"/>
          <w:spacing w:val="6"/>
        </w:rPr>
        <w:t xml:space="preserve">本单位郑重声明，根据《财政部 民政部 中国残疾人联合会关于促进残疾人就业政府采购政策的通知》（财库</w:t>
      </w:r>
      <w:r>
        <w:rPr>
          <w:rFonts w:hint="eastAsia" w:cs="宋体" w:asciiTheme="minorEastAsia" w:hAnsiTheme="minorEastAsia" w:eastAsiaTheme="minorEastAsia"/>
        </w:rPr>
        <w:t xml:space="preserve">〔2017〕141</w:t>
      </w:r>
      <w:r>
        <w:rPr>
          <w:rFonts w:hint="eastAsia" w:cs="宋体" w:asciiTheme="minorEastAsia" w:hAnsiTheme="minorEastAsia" w:eastAsiaTheme="minorEastAsia"/>
          <w:spacing w:val="6"/>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880"/>
        <w:ind w:firstLine="504"/>
        <w:spacing w:line="588" w:lineRule="exact"/>
        <w:rPr>
          <w:rFonts w:hint="eastAsia" w:eastAsia="宋体" w:cs="宋体"/>
          <w:spacing w:val="6"/>
        </w:rPr>
      </w:pPr>
      <w:r>
        <w:rPr>
          <w:rFonts w:hint="eastAsia" w:cs="宋体" w:asciiTheme="minorEastAsia" w:hAnsiTheme="minorEastAsia" w:eastAsiaTheme="minorEastAsia"/>
          <w:spacing w:val="6"/>
        </w:rPr>
        <w:t xml:space="preserve">本单位对上述声明的真实性负责。如有虚假，将依法承担相应责任。</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ind w:firstLine="1134"/>
        <w:jc w:val="both"/>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投标人（盖单位电子签章）：</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投标人法定代表人或其授权代表：（签字或盖章）</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日期：     年   月   日</w:t>
      </w:r>
      <w:r/>
    </w:p>
    <w:p>
      <w:pPr>
        <w:pStyle w:val="880"/>
        <w:ind w:right="1560" w:firstLine="504"/>
        <w:jc w:val="center"/>
        <w:spacing w:line="588" w:lineRule="exact"/>
        <w:tabs>
          <w:tab w:val="left" w:pos="4860" w:leader="none"/>
        </w:tabs>
        <w:rPr>
          <w:rFonts w:hint="eastAsia" w:eastAsia="宋体" w:cs="宋体"/>
          <w:spacing w:val="6"/>
        </w:rPr>
      </w:pPr>
      <w:r>
        <w:rPr>
          <w:rFonts w:hint="eastAsia" w:eastAsia="宋体" w:cs="宋体"/>
          <w:spacing w:val="6"/>
        </w:rPr>
      </w:r>
      <w:r/>
    </w:p>
    <w:p>
      <w:pPr>
        <w:jc w:val="both"/>
        <w:spacing w:line="360" w:lineRule="auto"/>
        <w:widowControl w:val="off"/>
        <w:rPr>
          <w:rFonts w:hint="eastAsia" w:ascii="宋体" w:hAnsi="宋体" w:eastAsia="宋体" w:cs="宋体"/>
          <w:spacing w:val="6"/>
          <w:sz w:val="24"/>
          <w:lang w:eastAsia="zh-CN"/>
        </w:rPr>
      </w:pPr>
      <w:r>
        <w:rPr>
          <w:rFonts w:hint="eastAsia" w:cs="宋体" w:asciiTheme="minorEastAsia" w:hAnsiTheme="minorEastAsia" w:eastAsiaTheme="minorEastAsia"/>
          <w:spacing w:val="6"/>
          <w:sz w:val="24"/>
          <w:lang w:eastAsia="zh-CN"/>
        </w:rPr>
        <w:t xml:space="preserve">注：</w:t>
      </w:r>
      <w:r/>
    </w:p>
    <w:p>
      <w:pPr>
        <w:ind w:firstLine="504"/>
        <w:jc w:val="both"/>
        <w:spacing w:line="360" w:lineRule="auto"/>
        <w:widowControl w:val="off"/>
        <w:rPr>
          <w:rFonts w:hint="eastAsia" w:ascii="宋体" w:hAnsi="宋体" w:eastAsia="宋体" w:cs="宋体"/>
          <w:sz w:val="28"/>
          <w:szCs w:val="28"/>
          <w:lang w:eastAsia="zh-CN"/>
        </w:rPr>
      </w:pPr>
      <w:r>
        <w:rPr>
          <w:rFonts w:hint="eastAsia" w:cs="宋体" w:asciiTheme="minorEastAsia" w:hAnsiTheme="minorEastAsia" w:eastAsiaTheme="minorEastAsia"/>
          <w:spacing w:val="6"/>
          <w:sz w:val="24"/>
          <w:lang w:eastAsia="zh-CN"/>
        </w:rPr>
        <w:t xml:space="preserve">1.具体以《关于促进残疾人就业政府采购政策的通知》（财库〔2017〕141号）的规定为准。</w:t>
      </w:r>
      <w:r/>
    </w:p>
    <w:p>
      <w:pPr>
        <w:ind w:firstLine="506"/>
        <w:jc w:val="both"/>
        <w:spacing w:line="360" w:lineRule="auto"/>
        <w:widowControl w:val="off"/>
        <w:rPr>
          <w:rFonts w:hint="eastAsia" w:asciiTheme="minorEastAsia" w:hAnsiTheme="minorEastAsia" w:eastAsiaTheme="minorEastAsia"/>
          <w:b/>
          <w:bCs/>
          <w:spacing w:val="6"/>
          <w:sz w:val="36"/>
          <w:szCs w:val="36"/>
          <w:lang w:eastAsia="zh-CN"/>
        </w:rPr>
      </w:pPr>
      <w:r>
        <w:rPr>
          <w:rFonts w:hint="eastAsia" w:cs="宋体" w:asciiTheme="minorEastAsia" w:hAnsiTheme="minorEastAsia" w:eastAsiaTheme="minorEastAsia"/>
          <w:b/>
          <w:bCs/>
          <w:spacing w:val="6"/>
          <w:sz w:val="24"/>
          <w:lang w:eastAsia="zh-CN"/>
        </w:rPr>
        <w:t xml:space="preserve">2. 如供应商不属于残疾人福利性单位不需要提供此声明函。</w:t>
      </w:r>
      <w:r/>
    </w:p>
    <w:p>
      <w:pPr>
        <w:jc w:val="center"/>
        <w:spacing w:after="0" w:line="479" w:lineRule="atLeast"/>
        <w:rPr>
          <w:rFonts w:hint="eastAsia" w:cs="宋体" w:asciiTheme="minorEastAsia" w:hAnsiTheme="minorEastAsia" w:eastAsiaTheme="minorEastAsia"/>
          <w:b/>
          <w:spacing w:val="6"/>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br w:type="page" w:clear="all"/>
      </w:r>
      <w:bookmarkStart w:id="78" w:name="_Toc12965_WPSOffice_Level2"/>
      <w:r/>
      <w:bookmarkStart w:id="79" w:name="_Toc27841_WPSOffice_Level2"/>
      <w:r>
        <w:rPr>
          <w:rFonts w:hint="eastAsia" w:cs="宋体" w:asciiTheme="minorEastAsia" w:hAnsiTheme="minorEastAsia" w:eastAsiaTheme="minorEastAsia"/>
          <w:b/>
          <w:spacing w:val="6"/>
          <w:sz w:val="28"/>
          <w:szCs w:val="28"/>
          <w:lang w:eastAsia="zh-CN"/>
        </w:rPr>
        <w:t xml:space="preserve">八、</w:t>
      </w:r>
      <w:bookmarkEnd w:id="78"/>
      <w:r/>
      <w:bookmarkEnd w:id="79"/>
      <w:r>
        <w:rPr>
          <w:rFonts w:hint="eastAsia" w:cs="宋体" w:asciiTheme="minorEastAsia" w:hAnsiTheme="minorEastAsia" w:eastAsiaTheme="minorEastAsia"/>
          <w:b/>
          <w:spacing w:val="6"/>
          <w:sz w:val="28"/>
          <w:szCs w:val="28"/>
          <w:lang w:eastAsia="zh-CN"/>
        </w:rPr>
        <w:t xml:space="preserve">投标人参加政府采购活动前3年内在经营活动中没有重大违法记录的</w:t>
      </w:r>
      <w:r/>
    </w:p>
    <w:p>
      <w:pPr>
        <w:jc w:val="center"/>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pacing w:val="6"/>
          <w:sz w:val="28"/>
          <w:szCs w:val="28"/>
          <w:lang w:eastAsia="zh-CN"/>
        </w:rPr>
        <w:t xml:space="preserve">书面声明</w:t>
      </w:r>
      <w:r/>
    </w:p>
    <w:p>
      <w:pPr>
        <w:ind w:firstLine="600"/>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hint="eastAsia" w:ascii="宋体" w:hAnsi="宋体" w:eastAsia="宋体" w:cs="宋体"/>
          <w:spacing w:val="6"/>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4"/>
          <w:szCs w:val="24"/>
          <w:lang w:eastAsia="zh-CN"/>
        </w:rPr>
        <w:t xml:space="preserve">我单位在参加</w:t>
      </w:r>
      <w:r>
        <w:rPr>
          <w:rFonts w:hint="eastAsia" w:cs="宋体" w:asciiTheme="minorEastAsia" w:hAnsiTheme="minorEastAsia" w:eastAsiaTheme="minorEastAsia"/>
          <w:spacing w:val="6"/>
          <w:sz w:val="24"/>
          <w:szCs w:val="24"/>
          <w:u w:val="single"/>
          <w:lang w:eastAsia="zh-CN"/>
        </w:rPr>
        <w:t xml:space="preserve">徐州市公安局交通管理支队驾驶人考试专用车辆</w:t>
      </w:r>
      <w:r>
        <w:rPr>
          <w:rFonts w:hint="eastAsia" w:cs="宋体" w:asciiTheme="minorEastAsia" w:hAnsiTheme="minorEastAsia" w:eastAsiaTheme="minorEastAsia"/>
          <w:spacing w:val="6"/>
          <w:sz w:val="24"/>
          <w:szCs w:val="24"/>
          <w:lang w:eastAsia="zh-CN"/>
        </w:rPr>
        <w:t xml:space="preserve">（项目编号：</w:t>
      </w:r>
      <w:r>
        <w:rPr>
          <w:rFonts w:hint="eastAsia" w:cs="宋体" w:asciiTheme="minorEastAsia" w:hAnsiTheme="minorEastAsia" w:eastAsiaTheme="minorEastAsia"/>
          <w:spacing w:val="6"/>
          <w:sz w:val="24"/>
          <w:szCs w:val="24"/>
          <w:u w:val="single"/>
          <w:lang w:eastAsia="zh-CN"/>
        </w:rPr>
        <w:t xml:space="preserve">        </w:t>
      </w:r>
      <w:r>
        <w:rPr>
          <w:rFonts w:hint="eastAsia" w:cs="宋体" w:asciiTheme="minorEastAsia" w:hAnsiTheme="minorEastAsia" w:eastAsiaTheme="minorEastAsia"/>
          <w:spacing w:val="6"/>
          <w:sz w:val="24"/>
          <w:szCs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479" w:lineRule="atLeast"/>
        <w:rPr>
          <w:rFonts w:hint="eastAsia" w:ascii="宋体" w:hAnsi="宋体" w:eastAsia="宋体" w:cs="宋体"/>
          <w:spacing w:val="6"/>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4"/>
          <w:szCs w:val="24"/>
          <w:lang w:eastAsia="zh-CN"/>
        </w:rPr>
        <w:t xml:space="preserve">我单位对上述声明的真实性负责。如有虚假，将依法承担相应责任。</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w:t>
      </w:r>
      <w:r/>
    </w:p>
    <w:p>
      <w:pPr>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 </w:t>
      </w:r>
      <w:r/>
    </w:p>
    <w:p>
      <w:pPr>
        <w:ind w:firstLine="1134"/>
        <w:jc w:val="both"/>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投标人（盖单位电子签章）：</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投标人法定代表人或其授权代表：（签字或盖章）</w:t>
      </w:r>
      <w:r/>
    </w:p>
    <w:p>
      <w:pPr>
        <w:ind w:firstLine="1134"/>
        <w:jc w:val="both"/>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日期： 年 月 日</w:t>
      </w:r>
      <w:r/>
    </w:p>
    <w:p>
      <w:pPr>
        <w:ind w:firstLine="600"/>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600"/>
        <w:jc w:val="both"/>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t xml:space="preserve"> </w:t>
      </w:r>
      <w:r/>
    </w:p>
    <w:p>
      <w:pPr>
        <w:ind w:firstLine="562"/>
        <w:spacing w:after="0" w:line="479" w:lineRule="atLeast"/>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br w:type="page" w:clear="all"/>
      </w:r>
      <w:r/>
    </w:p>
    <w:p>
      <w:pPr>
        <w:jc w:val="cente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8"/>
          <w:szCs w:val="28"/>
          <w:lang w:eastAsia="zh-CN"/>
        </w:rPr>
        <w:t xml:space="preserve">九、具备履行合同所必需的设备和专业技术能力的书面声明</w:t>
      </w:r>
      <w:r/>
    </w:p>
    <w:p>
      <w:pPr>
        <w:jc w:val="both"/>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项目名称：徐州市公安局交通管理支队驾驶人考试专用车辆</w:t>
      </w:r>
      <w:r/>
    </w:p>
    <w:p>
      <w:pPr>
        <w:spacing w:after="0" w:line="47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项目编号：JSZC-320300-ZHZC-G2025-0016 </w:t>
      </w:r>
      <w:r/>
    </w:p>
    <w:p>
      <w:pPr>
        <w:pStyle w:val="827"/>
        <w:rPr>
          <w:lang w:eastAsia="zh-CN"/>
        </w:rPr>
      </w:pPr>
      <w:r>
        <w:rPr>
          <w:lang w:eastAsia="zh-CN"/>
        </w:rPr>
      </w:r>
      <w:r/>
    </w:p>
    <w:p>
      <w:pPr>
        <w:ind w:firstLine="480"/>
        <w:spacing w:after="0" w:line="479" w:lineRule="atLeast"/>
        <w:rPr>
          <w:rFonts w:hint="eastAsia" w:cs="宋体" w:asciiTheme="minorEastAsia" w:hAnsiTheme="minorEastAsia" w:eastAsiaTheme="minorEastAsia"/>
          <w:sz w:val="24"/>
          <w:szCs w:val="24"/>
          <w:u w:val="singl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投标人郑重声明：投标人具备履行合同（项目名称：徐州市公安局交通管理支队驾驶人考试专用车辆，项目编号：  )所必需的设备和专业技术能力，具体为：</w:t>
      </w:r>
      <w:r/>
    </w:p>
    <w:p>
      <w:pP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r>
      <w:r/>
    </w:p>
    <w:p>
      <w:pPr>
        <w:spacing w:after="0" w:line="479" w:lineRule="atLeast"/>
        <w:rPr>
          <w:rFonts w:hint="eastAsia" w:cs="宋体" w:asciiTheme="minorEastAsia" w:hAnsiTheme="minorEastAsia" w:eastAsia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lang w:eastAsia="zh-CN"/>
        </w:rPr>
      </w:r>
      <w:r/>
    </w:p>
    <w:p>
      <w:pPr>
        <w:pStyle w:val="880"/>
        <w:ind w:firstLine="480"/>
        <w:jc w:val="center"/>
        <w:rPr>
          <w:rFonts w:hint="eastAsia" w:eastAsia="宋体"/>
          <w:b/>
          <w:bCs/>
        </w:rPr>
      </w:pPr>
      <w:r>
        <w:rPr>
          <w:rFonts w:asciiTheme="minorEastAsia" w:hAnsiTheme="minorEastAsia" w:eastAsiaTheme="minorEastAsia" w:cstheme="minorBidi"/>
          <w:b/>
          <w:bCs/>
        </w:rPr>
        <w:t xml:space="preserve">（</w:t>
      </w:r>
      <w:r>
        <w:rPr>
          <w:rFonts w:hint="eastAsia" w:asciiTheme="minorEastAsia" w:hAnsiTheme="minorEastAsia" w:eastAsiaTheme="minorEastAsia" w:cstheme="minorBidi"/>
          <w:b/>
          <w:bCs/>
        </w:rPr>
        <w:t xml:space="preserve">如有其他</w:t>
      </w:r>
      <w:r>
        <w:rPr>
          <w:rFonts w:asciiTheme="minorEastAsia" w:hAnsiTheme="minorEastAsia" w:eastAsiaTheme="minorEastAsia" w:cstheme="minorBidi"/>
          <w:b/>
          <w:bCs/>
        </w:rPr>
        <w:t xml:space="preserve">证明材料附</w:t>
      </w:r>
      <w:r>
        <w:rPr>
          <w:rFonts w:hint="eastAsia" w:asciiTheme="minorEastAsia" w:hAnsiTheme="minorEastAsia" w:eastAsiaTheme="minorEastAsia" w:cstheme="minorBidi"/>
          <w:b/>
          <w:bCs/>
        </w:rPr>
        <w:t xml:space="preserve">电子扫描件，加盖电子签章</w:t>
      </w:r>
      <w:r>
        <w:rPr>
          <w:rFonts w:asciiTheme="minorEastAsia" w:hAnsiTheme="minorEastAsia" w:eastAsiaTheme="minorEastAsia" w:cstheme="minorBidi"/>
          <w:b/>
          <w:bCs/>
        </w:rPr>
        <w:t xml:space="preserve">）格式（投标人可自行拟定）</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t xml:space="preserve">特此声明。</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t xml:space="preserve">投标人对上述声明的真实性负责。如有虚假，将依法承担相应责任。</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r>
      <w:r/>
    </w:p>
    <w:p>
      <w:pPr>
        <w:ind w:firstLine="2160"/>
        <w:spacing w:after="0" w:line="479" w:lineRule="atLeast"/>
        <w:rPr>
          <w:rFonts w:hint="eastAsia" w:ascii="宋体" w:hAnsi="宋体" w:eastAsia="宋体" w:cs="宋体"/>
          <w:sz w:val="24"/>
          <w:szCs w:val="24"/>
          <w:u w:val="singl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t xml:space="preserve">投标人（盖单位电子签章）：</w:t>
      </w:r>
      <w:r/>
    </w:p>
    <w:p>
      <w:pPr>
        <w:spacing w:after="0" w:line="479" w:lineRule="atLeast"/>
        <w:rPr>
          <w:rFonts w:hint="eastAsia" w:cs="宋体"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t xml:space="preserve">                  投标人法定代表人或其授权代表：（签字或电子签章）  </w:t>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t xml:space="preserve">日期：   年  月  日</w:t>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2160"/>
        <w:spacing w:after="0" w:line="479" w:lineRule="atLeast"/>
        <w:rPr>
          <w:rFonts w:hint="eastAsia" w:asciiTheme="minorEastAsia" w:hAnsiTheme="minorEastAsia" w:eastAsia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szCs w:val="24"/>
          <w:lang w:eastAsia="zh-CN"/>
        </w:rPr>
      </w:r>
      <w:r/>
    </w:p>
    <w:p>
      <w:pPr>
        <w:ind w:firstLine="562"/>
        <w:jc w:val="center"/>
        <w:spacing w:line="480" w:lineRule="exact"/>
        <w:rPr>
          <w:rFonts w:ascii="宋体" w:hAnsi="宋体"/>
          <w:b/>
          <w:bCs/>
          <w:sz w:val="30"/>
          <w:szCs w:val="30"/>
          <w:lang w:eastAsia="zh-CN"/>
        </w:rPr>
      </w:pPr>
      <w:r>
        <w:rPr>
          <w:rFonts w:hint="eastAsia" w:ascii="宋体" w:hAnsi="宋体" w:eastAsiaTheme="minorEastAsia"/>
          <w:b/>
          <w:bCs/>
          <w:sz w:val="30"/>
          <w:szCs w:val="30"/>
          <w:lang w:eastAsia="zh-CN"/>
        </w:rPr>
        <w:t xml:space="preserve">十</w:t>
      </w:r>
      <w:r>
        <w:rPr>
          <w:rFonts w:ascii="宋体" w:hAnsi="宋体" w:eastAsiaTheme="minorEastAsia"/>
          <w:b/>
          <w:bCs/>
          <w:sz w:val="30"/>
          <w:szCs w:val="30"/>
          <w:lang w:eastAsia="zh-CN"/>
        </w:rPr>
        <w:t xml:space="preserve">、预付款保函支付条款模板</w:t>
      </w:r>
      <w:r/>
    </w:p>
    <w:p>
      <w:pPr>
        <w:ind w:firstLine="605"/>
        <w:spacing w:line="360" w:lineRule="auto"/>
        <w:rPr>
          <w:rFonts w:ascii="宋体" w:hAnsi="宋体"/>
          <w:b/>
          <w:sz w:val="24"/>
          <w:szCs w:val="24"/>
          <w:lang w:eastAsia="zh-CN"/>
        </w:rPr>
      </w:pPr>
      <w:r>
        <w:rPr>
          <w:rFonts w:ascii="宋体" w:hAnsi="宋体" w:eastAsiaTheme="minorEastAsia"/>
          <w:b/>
          <w:sz w:val="24"/>
          <w:szCs w:val="24"/>
          <w:lang w:eastAsia="zh-CN"/>
        </w:rPr>
        <w:t xml:space="preserve">符合条件</w:t>
      </w:r>
      <w:r>
        <w:rPr>
          <w:rFonts w:ascii="宋体" w:hAnsi="宋体" w:eastAsiaTheme="minorEastAsia"/>
          <w:b/>
          <w:sz w:val="24"/>
          <w:szCs w:val="24"/>
          <w:lang w:eastAsia="zh-CN"/>
        </w:rPr>
        <w:t xml:space="preserve">一</w:t>
      </w:r>
      <w:r>
        <w:rPr>
          <w:rFonts w:ascii="宋体" w:hAnsi="宋体" w:eastAsiaTheme="minorEastAsia"/>
          <w:b/>
          <w:sz w:val="24"/>
          <w:szCs w:val="24"/>
          <w:lang w:eastAsia="zh-CN"/>
        </w:rPr>
        <w:t xml:space="preserve">：提交预付款保函的</w:t>
      </w:r>
      <w:r/>
    </w:p>
    <w:p>
      <w:pPr>
        <w:ind w:firstLine="602"/>
        <w:spacing w:line="360" w:lineRule="auto"/>
        <w:rPr>
          <w:rFonts w:ascii="宋体" w:hAnsi="宋体"/>
          <w:sz w:val="24"/>
          <w:szCs w:val="24"/>
          <w:u w:val="single"/>
          <w:lang w:eastAsia="zh-CN"/>
        </w:rPr>
      </w:pPr>
      <w:r>
        <w:rPr>
          <w:rFonts w:ascii="宋体" w:hAnsi="宋体" w:eastAsiaTheme="minorEastAsia"/>
          <w:sz w:val="24"/>
          <w:szCs w:val="24"/>
          <w:lang w:eastAsia="zh-CN"/>
        </w:rPr>
        <w:t xml:space="preserve">（1）合同签订且乙方向甲方出具预付款保函后</w:t>
      </w:r>
      <w:r>
        <w:rPr>
          <w:rFonts w:ascii="宋体" w:hAnsi="宋体" w:eastAsiaTheme="minorEastAsia"/>
          <w:sz w:val="24"/>
          <w:szCs w:val="24"/>
          <w:lang w:eastAsia="zh-CN"/>
        </w:rPr>
        <w:t xml:space="preserve">个</w:t>
      </w:r>
      <w:r>
        <w:rPr>
          <w:rFonts w:ascii="宋体" w:hAnsi="宋体" w:eastAsiaTheme="minorEastAsia"/>
          <w:sz w:val="24"/>
          <w:szCs w:val="24"/>
          <w:lang w:eastAsia="zh-CN"/>
        </w:rPr>
        <w:t xml:space="preserve">工作日内，甲方应支付合同价款的百分之</w:t>
      </w:r>
      <w:r>
        <w:rPr>
          <w:rFonts w:ascii="宋体" w:hAnsi="宋体" w:eastAsiaTheme="minorEastAsia"/>
          <w:sz w:val="24"/>
          <w:szCs w:val="24"/>
          <w:u w:val="single"/>
          <w:lang w:eastAsia="zh-CN"/>
        </w:rPr>
        <w:t xml:space="preserve">        XX（    </w:t>
      </w:r>
      <w:r>
        <w:rPr>
          <w:rFonts w:ascii="宋体" w:hAnsi="宋体" w:eastAsiaTheme="minorEastAsia"/>
          <w:sz w:val="24"/>
          <w:szCs w:val="24"/>
          <w:u w:val="single"/>
          <w:lang w:eastAsia="zh-CN"/>
        </w:rPr>
        <w:t xml:space="preserve">XX</w:t>
      </w:r>
      <w:r>
        <w:rPr>
          <w:rFonts w:ascii="宋体" w:hAnsi="宋体" w:eastAsiaTheme="minorEastAsia"/>
          <w:sz w:val="24"/>
          <w:szCs w:val="24"/>
          <w:u w:val="single"/>
          <w:lang w:eastAsia="zh-CN"/>
        </w:rPr>
        <w:t xml:space="preserve">%），</w:t>
      </w:r>
      <w:r>
        <w:rPr>
          <w:rFonts w:ascii="宋体" w:hAnsi="宋体" w:eastAsiaTheme="minorEastAsia"/>
          <w:sz w:val="24"/>
          <w:szCs w:val="24"/>
          <w:lang w:eastAsia="zh-CN"/>
        </w:rPr>
        <w:t xml:space="preserve">小写￥大写：人民币。</w:t>
      </w:r>
      <w:r/>
    </w:p>
    <w:p>
      <w:pPr>
        <w:ind w:left="140" w:firstLine="602"/>
        <w:spacing w:line="360" w:lineRule="auto"/>
        <w:rPr>
          <w:rFonts w:hint="eastAsia" w:ascii="宋体" w:hAnsi="宋体" w:eastAsiaTheme="minorEastAsia"/>
          <w:sz w:val="24"/>
          <w:szCs w:val="24"/>
          <w:lang w:eastAsia="zh-CN"/>
        </w:rPr>
      </w:pPr>
      <w:r>
        <w:rPr>
          <w:rFonts w:ascii="宋体" w:hAnsi="宋体" w:eastAsiaTheme="minorEastAsia"/>
          <w:sz w:val="24"/>
          <w:szCs w:val="24"/>
          <w:lang w:eastAsia="zh-CN"/>
        </w:rPr>
        <w:t xml:space="preserve">乙方需提交的支付文件：乙方出具的全额正式发票。</w:t>
      </w:r>
      <w:r/>
    </w:p>
    <w:p>
      <w:pPr>
        <w:ind w:left="140" w:firstLine="602"/>
        <w:spacing w:line="360" w:lineRule="auto"/>
        <w:rPr>
          <w:rFonts w:ascii="宋体" w:hAnsi="宋体"/>
          <w:sz w:val="24"/>
          <w:szCs w:val="24"/>
          <w:lang w:eastAsia="zh-CN"/>
        </w:rPr>
      </w:pPr>
      <w:r>
        <w:rPr>
          <w:rFonts w:ascii="宋体" w:hAnsi="宋体" w:eastAsiaTheme="minorEastAsia"/>
          <w:sz w:val="24"/>
          <w:szCs w:val="24"/>
          <w:lang w:eastAsia="zh-CN"/>
        </w:rPr>
        <w:t xml:space="preserve">（2）验收合格后</w:t>
      </w:r>
      <w:r>
        <w:rPr>
          <w:rFonts w:ascii="宋体" w:hAnsi="宋体" w:eastAsiaTheme="minorEastAsia"/>
          <w:sz w:val="24"/>
          <w:szCs w:val="24"/>
          <w:lang w:eastAsia="zh-CN"/>
        </w:rPr>
        <w:t xml:space="preserve">个</w:t>
      </w:r>
      <w:r>
        <w:rPr>
          <w:rFonts w:ascii="宋体" w:hAnsi="宋体" w:eastAsiaTheme="minorEastAsia"/>
          <w:sz w:val="24"/>
          <w:szCs w:val="24"/>
          <w:lang w:eastAsia="zh-CN"/>
        </w:rPr>
        <w:t xml:space="preserve">工作日内，甲方应支付合同价款的百分之</w:t>
      </w:r>
      <w:r>
        <w:rPr>
          <w:rFonts w:ascii="宋体" w:hAnsi="宋体" w:eastAsiaTheme="minorEastAsia"/>
          <w:sz w:val="24"/>
          <w:szCs w:val="24"/>
          <w:u w:val="single"/>
          <w:lang w:eastAsia="zh-CN"/>
        </w:rPr>
        <w:t xml:space="preserve">XX（    </w:t>
      </w:r>
      <w:r>
        <w:rPr>
          <w:rFonts w:ascii="宋体" w:hAnsi="宋体" w:eastAsiaTheme="minorEastAsia"/>
          <w:sz w:val="24"/>
          <w:szCs w:val="24"/>
          <w:u w:val="single"/>
          <w:lang w:eastAsia="zh-CN"/>
        </w:rPr>
        <w:t xml:space="preserve">XX</w:t>
      </w:r>
      <w:r>
        <w:rPr>
          <w:rFonts w:ascii="宋体" w:hAnsi="宋体" w:eastAsiaTheme="minorEastAsia"/>
          <w:sz w:val="24"/>
          <w:szCs w:val="24"/>
          <w:u w:val="single"/>
          <w:lang w:eastAsia="zh-CN"/>
        </w:rPr>
        <w:t xml:space="preserve">%），</w:t>
      </w:r>
      <w:r>
        <w:rPr>
          <w:rFonts w:ascii="宋体" w:hAnsi="宋体" w:eastAsiaTheme="minorEastAsia"/>
          <w:sz w:val="24"/>
          <w:szCs w:val="24"/>
          <w:lang w:eastAsia="zh-CN"/>
        </w:rPr>
        <w:t xml:space="preserve">小写￥大写：人民币。</w:t>
      </w:r>
      <w:r/>
    </w:p>
    <w:p>
      <w:pPr>
        <w:ind w:firstLine="605"/>
        <w:spacing w:line="360" w:lineRule="auto"/>
        <w:rPr>
          <w:rFonts w:ascii="宋体" w:hAnsi="宋体"/>
          <w:b/>
          <w:sz w:val="24"/>
          <w:szCs w:val="24"/>
          <w:lang w:eastAsia="zh-CN"/>
        </w:rPr>
      </w:pPr>
      <w:r>
        <w:rPr>
          <w:rFonts w:ascii="宋体" w:hAnsi="宋体" w:eastAsiaTheme="minorEastAsia"/>
          <w:b/>
          <w:sz w:val="24"/>
          <w:szCs w:val="24"/>
          <w:lang w:eastAsia="zh-CN"/>
        </w:rPr>
        <w:t xml:space="preserve">……</w:t>
      </w:r>
      <w:r/>
    </w:p>
    <w:p>
      <w:pPr>
        <w:ind w:firstLine="605"/>
        <w:spacing w:line="360" w:lineRule="auto"/>
        <w:rPr>
          <w:rFonts w:ascii="宋体" w:hAnsi="宋体"/>
          <w:b/>
          <w:sz w:val="24"/>
          <w:szCs w:val="24"/>
          <w:lang w:eastAsia="zh-CN"/>
        </w:rPr>
      </w:pPr>
      <w:r>
        <w:rPr>
          <w:rFonts w:ascii="宋体" w:hAnsi="宋体" w:eastAsiaTheme="minorEastAsia"/>
          <w:b/>
          <w:sz w:val="24"/>
          <w:szCs w:val="24"/>
          <w:lang w:eastAsia="zh-CN"/>
        </w:rPr>
        <w:t xml:space="preserve">符合条件二：不提交预付款保函的</w:t>
      </w:r>
      <w:r/>
    </w:p>
    <w:p>
      <w:pPr>
        <w:ind w:firstLine="602"/>
        <w:spacing w:line="360" w:lineRule="auto"/>
        <w:rPr>
          <w:rFonts w:ascii="宋体" w:hAnsi="宋体"/>
          <w:sz w:val="24"/>
          <w:szCs w:val="24"/>
          <w:u w:val="single"/>
          <w:lang w:eastAsia="zh-CN"/>
        </w:rPr>
      </w:pPr>
      <w:r>
        <w:rPr>
          <w:rFonts w:ascii="宋体" w:hAnsi="宋体" w:eastAsiaTheme="minorEastAsia"/>
          <w:sz w:val="24"/>
          <w:szCs w:val="24"/>
          <w:lang w:eastAsia="zh-CN"/>
        </w:rPr>
        <w:t xml:space="preserve">（1）合同签订后</w:t>
      </w:r>
      <w:r>
        <w:rPr>
          <w:rFonts w:ascii="宋体" w:hAnsi="宋体" w:eastAsiaTheme="minorEastAsia"/>
          <w:sz w:val="24"/>
          <w:szCs w:val="24"/>
          <w:lang w:eastAsia="zh-CN"/>
        </w:rPr>
        <w:t xml:space="preserve">个</w:t>
      </w:r>
      <w:r>
        <w:rPr>
          <w:rFonts w:ascii="宋体" w:hAnsi="宋体" w:eastAsiaTheme="minorEastAsia"/>
          <w:sz w:val="24"/>
          <w:szCs w:val="24"/>
          <w:lang w:eastAsia="zh-CN"/>
        </w:rPr>
        <w:t xml:space="preserve">工作日内，甲方应支付合同价款的百分之</w:t>
      </w:r>
      <w:r>
        <w:rPr>
          <w:rFonts w:ascii="宋体" w:hAnsi="宋体" w:eastAsiaTheme="minorEastAsia"/>
          <w:sz w:val="24"/>
          <w:szCs w:val="24"/>
          <w:u w:val="single"/>
          <w:lang w:eastAsia="zh-CN"/>
        </w:rPr>
        <w:t xml:space="preserve">XX（    </w:t>
      </w:r>
      <w:r>
        <w:rPr>
          <w:rFonts w:ascii="宋体" w:hAnsi="宋体" w:eastAsiaTheme="minorEastAsia"/>
          <w:sz w:val="24"/>
          <w:szCs w:val="24"/>
          <w:u w:val="single"/>
          <w:lang w:eastAsia="zh-CN"/>
        </w:rPr>
        <w:t xml:space="preserve">XX</w:t>
      </w:r>
      <w:r>
        <w:rPr>
          <w:rFonts w:ascii="宋体" w:hAnsi="宋体" w:eastAsiaTheme="minorEastAsia"/>
          <w:sz w:val="24"/>
          <w:szCs w:val="24"/>
          <w:u w:val="single"/>
          <w:lang w:eastAsia="zh-CN"/>
        </w:rPr>
        <w:t xml:space="preserve">%），</w:t>
      </w:r>
      <w:r>
        <w:rPr>
          <w:rFonts w:ascii="宋体" w:hAnsi="宋体" w:eastAsiaTheme="minorEastAsia"/>
          <w:sz w:val="24"/>
          <w:szCs w:val="24"/>
          <w:lang w:eastAsia="zh-CN"/>
        </w:rPr>
        <w:t xml:space="preserve">小写￥大写：人民币。</w:t>
      </w:r>
      <w:r/>
    </w:p>
    <w:p>
      <w:pPr>
        <w:ind w:left="140" w:firstLine="602"/>
        <w:spacing w:line="360" w:lineRule="auto"/>
        <w:rPr>
          <w:rFonts w:ascii="宋体" w:hAnsi="宋体"/>
          <w:sz w:val="24"/>
          <w:szCs w:val="24"/>
          <w:lang w:eastAsia="zh-CN"/>
        </w:rPr>
      </w:pPr>
      <w:r>
        <w:rPr>
          <w:rFonts w:ascii="宋体" w:hAnsi="宋体" w:eastAsiaTheme="minorEastAsia"/>
          <w:sz w:val="24"/>
          <w:szCs w:val="24"/>
          <w:lang w:eastAsia="zh-CN"/>
        </w:rPr>
        <w:t xml:space="preserve">乙方需提交的支付文件：乙方出具的全额正式发票。</w:t>
      </w:r>
      <w:r/>
    </w:p>
    <w:p>
      <w:pPr>
        <w:ind w:left="140" w:firstLine="602"/>
        <w:spacing w:line="360" w:lineRule="auto"/>
        <w:rPr>
          <w:rFonts w:ascii="宋体" w:hAnsi="宋体"/>
          <w:sz w:val="24"/>
          <w:szCs w:val="24"/>
          <w:lang w:eastAsia="zh-CN"/>
        </w:rPr>
      </w:pPr>
      <w:r>
        <w:rPr>
          <w:rFonts w:ascii="宋体" w:hAnsi="宋体" w:eastAsiaTheme="minorEastAsia"/>
          <w:sz w:val="24"/>
          <w:szCs w:val="24"/>
          <w:lang w:eastAsia="zh-CN"/>
        </w:rPr>
        <w:t xml:space="preserve">（2）验收合格后</w:t>
      </w:r>
      <w:r>
        <w:rPr>
          <w:rFonts w:ascii="宋体" w:hAnsi="宋体" w:eastAsiaTheme="minorEastAsia"/>
          <w:sz w:val="24"/>
          <w:szCs w:val="24"/>
          <w:lang w:eastAsia="zh-CN"/>
        </w:rPr>
        <w:t xml:space="preserve">个</w:t>
      </w:r>
      <w:r>
        <w:rPr>
          <w:rFonts w:ascii="宋体" w:hAnsi="宋体" w:eastAsiaTheme="minorEastAsia"/>
          <w:sz w:val="24"/>
          <w:szCs w:val="24"/>
          <w:lang w:eastAsia="zh-CN"/>
        </w:rPr>
        <w:t xml:space="preserve">工作日内，甲方应支付合同价款的百分之</w:t>
      </w:r>
      <w:r>
        <w:rPr>
          <w:rFonts w:ascii="宋体" w:hAnsi="宋体" w:eastAsiaTheme="minorEastAsia"/>
          <w:sz w:val="24"/>
          <w:szCs w:val="24"/>
          <w:u w:val="single"/>
          <w:lang w:eastAsia="zh-CN"/>
        </w:rPr>
        <w:t xml:space="preserve">XX（    </w:t>
      </w:r>
      <w:r>
        <w:rPr>
          <w:rFonts w:ascii="宋体" w:hAnsi="宋体" w:eastAsiaTheme="minorEastAsia"/>
          <w:sz w:val="24"/>
          <w:szCs w:val="24"/>
          <w:u w:val="single"/>
          <w:lang w:eastAsia="zh-CN"/>
        </w:rPr>
        <w:t xml:space="preserve">XX</w:t>
      </w:r>
      <w:r>
        <w:rPr>
          <w:rFonts w:ascii="宋体" w:hAnsi="宋体" w:eastAsiaTheme="minorEastAsia"/>
          <w:sz w:val="24"/>
          <w:szCs w:val="24"/>
          <w:u w:val="single"/>
          <w:lang w:eastAsia="zh-CN"/>
        </w:rPr>
        <w:t xml:space="preserve">%），</w:t>
      </w:r>
      <w:r>
        <w:rPr>
          <w:rFonts w:ascii="宋体" w:hAnsi="宋体" w:eastAsiaTheme="minorEastAsia"/>
          <w:sz w:val="24"/>
          <w:szCs w:val="24"/>
          <w:lang w:eastAsia="zh-CN"/>
        </w:rPr>
        <w:t xml:space="preserve">小写￥大写：人民币。</w:t>
      </w:r>
      <w:r/>
    </w:p>
    <w:p>
      <w:pPr>
        <w:ind w:firstLine="605"/>
        <w:spacing w:line="360" w:lineRule="auto"/>
        <w:rPr>
          <w:rFonts w:ascii="宋体" w:hAnsi="宋体"/>
          <w:b/>
          <w:sz w:val="24"/>
          <w:szCs w:val="24"/>
          <w:lang w:eastAsia="zh-CN"/>
        </w:rPr>
      </w:pPr>
      <w:r>
        <w:rPr>
          <w:rFonts w:ascii="宋体" w:hAnsi="宋体" w:eastAsiaTheme="minorEastAsia"/>
          <w:b/>
          <w:sz w:val="24"/>
          <w:szCs w:val="24"/>
          <w:lang w:eastAsia="zh-CN"/>
        </w:rPr>
        <w:t xml:space="preserve">……</w:t>
      </w:r>
      <w:r/>
    </w:p>
    <w:p>
      <w:pPr>
        <w:ind w:left="140" w:firstLine="605"/>
        <w:spacing w:line="360" w:lineRule="auto"/>
        <w:rPr>
          <w:rFonts w:ascii="宋体" w:hAnsi="宋体"/>
          <w:b/>
          <w:sz w:val="24"/>
          <w:szCs w:val="24"/>
          <w:lang w:eastAsia="zh-CN"/>
        </w:rPr>
      </w:pPr>
      <w:r>
        <w:rPr>
          <w:rFonts w:ascii="宋体" w:hAnsi="宋体" w:eastAsiaTheme="minorEastAsia"/>
          <w:b/>
          <w:sz w:val="24"/>
          <w:szCs w:val="24"/>
          <w:lang w:eastAsia="zh-CN"/>
        </w:rPr>
        <w:t xml:space="preserve">注:</w:t>
      </w:r>
      <w:r/>
    </w:p>
    <w:p>
      <w:pPr>
        <w:ind w:left="140" w:firstLine="602"/>
        <w:spacing w:line="360" w:lineRule="auto"/>
        <w:rPr>
          <w:rFonts w:ascii="宋体" w:hAnsi="宋体"/>
          <w:sz w:val="24"/>
          <w:szCs w:val="24"/>
          <w:lang w:eastAsia="zh-CN"/>
        </w:rPr>
      </w:pPr>
      <w:r>
        <w:rPr>
          <w:rFonts w:ascii="宋体" w:hAnsi="宋体" w:eastAsiaTheme="minorEastAsia"/>
          <w:sz w:val="24"/>
          <w:szCs w:val="24"/>
          <w:lang w:eastAsia="zh-CN"/>
        </w:rPr>
        <w:t xml:space="preserve">1、付款条件一中，出具预付款保函后支付的合同款应当与保函金额一致。</w:t>
      </w:r>
      <w:r/>
    </w:p>
    <w:p>
      <w:pPr>
        <w:ind w:left="140" w:firstLine="602"/>
        <w:spacing w:line="360" w:lineRule="auto"/>
        <w:rPr>
          <w:rFonts w:ascii="宋体" w:hAnsi="宋体"/>
          <w:sz w:val="24"/>
          <w:szCs w:val="24"/>
          <w:lang w:eastAsia="zh-CN"/>
        </w:rPr>
      </w:pPr>
      <w:r>
        <w:rPr>
          <w:rFonts w:ascii="宋体" w:hAnsi="宋体" w:eastAsiaTheme="minorEastAsia"/>
          <w:sz w:val="24"/>
          <w:szCs w:val="24"/>
          <w:lang w:eastAsia="zh-CN"/>
        </w:rPr>
        <w:t xml:space="preserve">2、付款条件二中，预付款比例设定应符合《关于做好政府采购支持企业发展有关事项的通知》(</w:t>
      </w:r>
      <w:r>
        <w:rPr>
          <w:rFonts w:ascii="宋体" w:hAnsi="宋体" w:eastAsiaTheme="minorEastAsia"/>
          <w:sz w:val="24"/>
          <w:szCs w:val="24"/>
          <w:lang w:eastAsia="zh-CN"/>
        </w:rPr>
        <w:t xml:space="preserve">苏财购〔2020〕</w:t>
      </w:r>
      <w:r>
        <w:rPr>
          <w:rFonts w:ascii="宋体" w:hAnsi="宋体" w:eastAsiaTheme="minorEastAsia"/>
          <w:sz w:val="24"/>
          <w:szCs w:val="24"/>
          <w:lang w:eastAsia="zh-CN"/>
        </w:rPr>
        <w:t xml:space="preserve">52号)要求。</w:t>
      </w:r>
      <w:r/>
    </w:p>
    <w:p>
      <w:pPr>
        <w:pStyle w:val="819"/>
        <w:rPr>
          <w:lang w:eastAsia="zh-CN"/>
        </w:rPr>
      </w:pPr>
      <w:r>
        <w:rPr>
          <w:lang w:eastAsia="zh-CN"/>
        </w:rPr>
      </w:r>
      <w:r/>
    </w:p>
    <w:p>
      <w:pPr>
        <w:pStyle w:val="819"/>
        <w:rPr>
          <w:lang w:eastAsia="zh-CN"/>
        </w:rPr>
      </w:pPr>
      <w:r>
        <w:rPr>
          <w:lang w:eastAsia="zh-CN"/>
        </w:rPr>
      </w:r>
      <w:r/>
    </w:p>
    <w:sectPr>
      <w:headerReference w:type="default" r:id="rId9"/>
      <w:footerReference w:type="default" r:id="rId13"/>
      <w:footnotePr/>
      <w:endnotePr/>
      <w:type w:val="nextPage"/>
      <w:pgSz w:w="11906" w:h="16838" w:orient="portrait"/>
      <w:pgMar w:top="1134" w:right="1134" w:bottom="1134" w:left="1134"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华文楷体">
    <w:panose1 w:val="02010600040101010101"/>
  </w:font>
  <w:font w:name="Wingdings">
    <w:panose1 w:val="05000000000000000000"/>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等线">
    <w:panose1 w:val="02010600030101010101"/>
  </w:font>
  <w:font w:name="仿宋">
    <w:panose1 w:val="02010609060101010101"/>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73541492"/>
      <w:rPr/>
    </w:sdtPr>
    <w:sdtContent>
      <w:p>
        <w:pPr>
          <w:pStyle w:val="814"/>
          <w:jc w:val="center"/>
        </w:pPr>
        <w:r>
          <w:fldChar w:fldCharType="begin"/>
        </w:r>
        <w:r>
          <w:instrText xml:space="preserve">PAGE   \* MERGEFORMAT</w:instrText>
        </w:r>
        <w:r>
          <w:fldChar w:fldCharType="separate"/>
        </w:r>
        <w:r>
          <w:rPr>
            <w:lang w:val="zh-CN" w:eastAsia="zh-CN"/>
          </w:rPr>
          <w:t xml:space="preserve">1</w:t>
        </w:r>
        <w:r>
          <w:rPr>
            <w:lang w:val="zh-CN" w:eastAsia="zh-CN"/>
          </w:rPr>
          <w:fldChar w:fldCharType="end"/>
        </w:r>
        <w:r/>
      </w:p>
    </w:sdtContent>
  </w:sdt>
  <w:p>
    <w:pPr>
      <w:pStyle w:val="87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7971123"/>
      <w:rPr/>
    </w:sdtPr>
    <w:sdtContent>
      <w:p>
        <w:pPr>
          <w:pStyle w:val="814"/>
          <w:jc w:val="center"/>
        </w:pPr>
        <w:r>
          <w:fldChar w:fldCharType="begin"/>
        </w:r>
        <w:r>
          <w:instrText xml:space="preserve">PAGE   \* MERGEFORMAT</w:instrText>
        </w:r>
        <w:r>
          <w:fldChar w:fldCharType="separate"/>
        </w:r>
        <w:r>
          <w:rPr>
            <w:lang w:val="zh-CN" w:eastAsia="zh-CN"/>
          </w:rPr>
          <w:t xml:space="preserve">2</w:t>
        </w:r>
        <w:r>
          <w:rPr>
            <w:lang w:val="zh-CN" w:eastAsia="zh-CN"/>
          </w:rPr>
          <w:fldChar w:fldCharType="end"/>
        </w:r>
        <w:r/>
      </w:p>
    </w:sdtContent>
  </w:sdt>
  <w:p>
    <w:pPr>
      <w:pStyle w:val="873"/>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09858997"/>
      <w:rPr/>
    </w:sdtPr>
    <w:sdtContent>
      <w:p>
        <w:pPr>
          <w:pStyle w:val="814"/>
          <w:jc w:val="center"/>
        </w:pPr>
        <w:r>
          <w:fldChar w:fldCharType="begin"/>
        </w:r>
        <w:r>
          <w:instrText xml:space="preserve">PAGE   \* MERGEFORMAT</w:instrText>
        </w:r>
        <w:r>
          <w:fldChar w:fldCharType="separate"/>
        </w:r>
        <w:r>
          <w:rPr>
            <w:lang w:val="zh-CN" w:eastAsia="zh-CN"/>
          </w:rPr>
          <w:t xml:space="preserve">3</w:t>
        </w:r>
        <w:r>
          <w:rPr>
            <w:lang w:val="zh-CN" w:eastAsia="zh-CN"/>
          </w:rPr>
          <w:t xml:space="preserve">0</w:t>
        </w:r>
        <w:r>
          <w:rPr>
            <w:lang w:val="zh-CN" w:eastAsia="zh-CN"/>
          </w:rPr>
          <w:fldChar w:fldCharType="end"/>
        </w:r>
        <w:r/>
      </w:p>
    </w:sdtContent>
  </w:sdt>
  <w:p>
    <w:pPr>
      <w:pStyle w:val="81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20918608"/>
      <w:rPr/>
    </w:sdtPr>
    <w:sdtContent>
      <w:p>
        <w:pPr>
          <w:pStyle w:val="814"/>
          <w:jc w:val="center"/>
        </w:pPr>
        <w:r>
          <w:fldChar w:fldCharType="begin"/>
        </w:r>
        <w:r>
          <w:instrText xml:space="preserve">PAGE   \* MERGEFORMAT</w:instrText>
        </w:r>
        <w:r>
          <w:fldChar w:fldCharType="separate"/>
        </w:r>
        <w:r>
          <w:rPr>
            <w:lang w:val="zh-CN" w:eastAsia="zh-CN"/>
          </w:rPr>
          <w:t xml:space="preserve">72</w:t>
        </w:r>
        <w:r>
          <w:rPr>
            <w:lang w:val="zh-CN" w:eastAsia="zh-CN"/>
          </w:rPr>
          <w:fldChar w:fldCharType="end"/>
        </w:r>
        <w:r/>
      </w:p>
    </w:sdtContent>
  </w:sdt>
  <w:p>
    <w:pPr>
      <w:pStyle w:val="873"/>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tabs>
        <w:tab w:val="center" w:pos="4153" w:leader="none"/>
        <w:tab w:val="clear" w:pos="7143" w:leader="none"/>
        <w:tab w:val="right" w:pos="8306" w:leader="none"/>
        <w:tab w:val="clear" w:pos="14287"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ascii="宋体" w:hAnsi="宋体" w:eastAsia="宋体" w:cs="宋体"/>
        <w:b w:val="0"/>
        <w:bCs w:val="0"/>
        <w:sz w:val="24"/>
        <w:szCs w:val="24"/>
      </w:rPr>
    </w:lvl>
    <w:lvl w:ilvl="1">
      <w:start w:val="1"/>
      <w:numFmt w:val="bullet"/>
      <w:isLgl w:val="false"/>
      <w:suff w:val="tab"/>
      <w:lvlText w:val="o"/>
      <w:lvlJc w:val="left"/>
      <w:pPr>
        <w:ind w:left="5126" w:hanging="360"/>
      </w:pPr>
      <w:rPr>
        <w:rFonts w:hint="default" w:ascii="Courier New" w:hAnsi="Courier New" w:eastAsia="Courier New" w:cs="Courier New"/>
      </w:rPr>
    </w:lvl>
    <w:lvl w:ilvl="2">
      <w:start w:val="1"/>
      <w:numFmt w:val="bullet"/>
      <w:isLgl w:val="false"/>
      <w:suff w:val="tab"/>
      <w:lvlText w:val="§"/>
      <w:lvlJc w:val="left"/>
      <w:pPr>
        <w:ind w:left="5846" w:hanging="360"/>
      </w:pPr>
      <w:rPr>
        <w:rFonts w:hint="default" w:ascii="Wingdings" w:hAnsi="Wingdings" w:eastAsia="Wingdings" w:cs="Wingdings"/>
      </w:rPr>
    </w:lvl>
    <w:lvl w:ilvl="3">
      <w:start w:val="1"/>
      <w:numFmt w:val="bullet"/>
      <w:isLgl w:val="false"/>
      <w:suff w:val="tab"/>
      <w:lvlText w:val="·"/>
      <w:lvlJc w:val="left"/>
      <w:pPr>
        <w:ind w:left="6566" w:hanging="360"/>
      </w:pPr>
      <w:rPr>
        <w:rFonts w:hint="default" w:ascii="Symbol" w:hAnsi="Symbol" w:eastAsia="Symbol" w:cs="Symbol"/>
      </w:rPr>
    </w:lvl>
    <w:lvl w:ilvl="4">
      <w:start w:val="1"/>
      <w:numFmt w:val="bullet"/>
      <w:isLgl w:val="false"/>
      <w:suff w:val="tab"/>
      <w:lvlText w:val="o"/>
      <w:lvlJc w:val="left"/>
      <w:pPr>
        <w:ind w:left="7286" w:hanging="360"/>
      </w:pPr>
      <w:rPr>
        <w:rFonts w:hint="default" w:ascii="Courier New" w:hAnsi="Courier New" w:eastAsia="Courier New" w:cs="Courier New"/>
      </w:rPr>
    </w:lvl>
    <w:lvl w:ilvl="5">
      <w:start w:val="1"/>
      <w:numFmt w:val="bullet"/>
      <w:isLgl w:val="false"/>
      <w:suff w:val="tab"/>
      <w:lvlText w:val="§"/>
      <w:lvlJc w:val="left"/>
      <w:pPr>
        <w:ind w:left="8006" w:hanging="360"/>
      </w:pPr>
      <w:rPr>
        <w:rFonts w:hint="default" w:ascii="Wingdings" w:hAnsi="Wingdings" w:eastAsia="Wingdings" w:cs="Wingdings"/>
      </w:rPr>
    </w:lvl>
    <w:lvl w:ilvl="6">
      <w:start w:val="1"/>
      <w:numFmt w:val="bullet"/>
      <w:isLgl w:val="false"/>
      <w:suff w:val="tab"/>
      <w:lvlText w:val="·"/>
      <w:lvlJc w:val="left"/>
      <w:pPr>
        <w:ind w:left="8726" w:hanging="360"/>
      </w:pPr>
      <w:rPr>
        <w:rFonts w:hint="default" w:ascii="Symbol" w:hAnsi="Symbol" w:eastAsia="Symbol" w:cs="Symbol"/>
      </w:rPr>
    </w:lvl>
    <w:lvl w:ilvl="7">
      <w:start w:val="1"/>
      <w:numFmt w:val="bullet"/>
      <w:isLgl w:val="false"/>
      <w:suff w:val="tab"/>
      <w:lvlText w:val="o"/>
      <w:lvlJc w:val="left"/>
      <w:pPr>
        <w:ind w:left="9446" w:hanging="360"/>
      </w:pPr>
      <w:rPr>
        <w:rFonts w:hint="default" w:ascii="Courier New" w:hAnsi="Courier New" w:eastAsia="Courier New" w:cs="Courier New"/>
      </w:rPr>
    </w:lvl>
    <w:lvl w:ilvl="8">
      <w:start w:val="1"/>
      <w:numFmt w:val="bullet"/>
      <w:isLgl w:val="false"/>
      <w:suff w:val="tab"/>
      <w:lvlText w:val="§"/>
      <w:lvlJc w:val="left"/>
      <w:pPr>
        <w:ind w:left="10166"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57"/>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chineseCounting"/>
      <w:isLgl w:val="false"/>
      <w:suff w:val="space"/>
      <w:lvlText w:val="第%1章"/>
      <w:lvlJc w:val="left"/>
      <w:pPr/>
      <w:rPr>
        <w:rFonts w:hint="eastAsia"/>
        <w:b/>
        <w:bCs/>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4"/>
  </w:num>
  <w:num w:numId="7">
    <w:abstractNumId w:val="7"/>
  </w:num>
  <w:num w:numId="8">
    <w:abstractNumId w:val="5"/>
  </w:num>
  <w:num w:numId="9">
    <w:abstractNumId w:val="0"/>
    <w:lvlOverride w:ilvl="0">
      <w:startOverride w:val="1"/>
    </w:lvlOverride>
  </w:num>
  <w:num w:numId="10">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next w:val="794"/>
    <w:qFormat/>
    <w:pPr>
      <w:spacing w:after="200" w:line="276" w:lineRule="auto"/>
    </w:pPr>
    <w:rPr>
      <w:rFonts w:asciiTheme="minorHAnsi" w:hAnsiTheme="minorHAnsi" w:eastAsiaTheme="minorHAnsi" w:cstheme="minorBidi"/>
      <w:sz w:val="22"/>
      <w:szCs w:val="22"/>
      <w:lang w:eastAsia="en-US"/>
    </w:rPr>
  </w:style>
  <w:style w:type="paragraph" w:styleId="762">
    <w:name w:val="Heading 1"/>
    <w:basedOn w:val="761"/>
    <w:next w:val="761"/>
    <w:link w:val="893"/>
    <w:uiPriority w:val="9"/>
    <w:qFormat/>
    <w:pPr>
      <w:keepLines/>
      <w:keepNext/>
      <w:spacing w:before="480"/>
      <w:outlineLvl w:val="0"/>
    </w:pPr>
    <w:rPr>
      <w:rFonts w:ascii="Arial" w:hAnsi="Arial" w:eastAsia="Arial" w:cs="Arial"/>
      <w:sz w:val="40"/>
      <w:szCs w:val="40"/>
    </w:rPr>
  </w:style>
  <w:style w:type="paragraph" w:styleId="763">
    <w:name w:val="Heading 2"/>
    <w:basedOn w:val="761"/>
    <w:next w:val="761"/>
    <w:unhideWhenUsed/>
    <w:qFormat/>
    <w:pPr>
      <w:jc w:val="center"/>
      <w:keepLines/>
      <w:keepNext/>
      <w:spacing w:before="260" w:after="260" w:line="360" w:lineRule="auto"/>
      <w:widowControl w:val="off"/>
      <w:outlineLvl w:val="1"/>
    </w:pPr>
    <w:rPr>
      <w:rFonts w:eastAsia="楷体_GB2312" w:asciiTheme="majorHAnsi" w:hAnsiTheme="majorHAnsi" w:cstheme="majorBidi"/>
      <w:b/>
      <w:bCs/>
      <w:sz w:val="30"/>
      <w:szCs w:val="32"/>
      <w:lang w:eastAsia="zh-CN"/>
    </w:rPr>
  </w:style>
  <w:style w:type="paragraph" w:styleId="764">
    <w:name w:val="Heading 3"/>
    <w:basedOn w:val="761"/>
    <w:next w:val="761"/>
    <w:unhideWhenUsed/>
    <w:qFormat/>
    <w:pPr>
      <w:keepLines/>
      <w:keepNext/>
      <w:spacing w:before="260" w:after="260" w:line="360" w:lineRule="auto"/>
      <w:widowControl w:val="off"/>
      <w:outlineLvl w:val="2"/>
    </w:pPr>
    <w:rPr>
      <w:rFonts w:ascii="Times New Roman" w:hAnsi="Times New Roman" w:eastAsia="楷体_GB2312" w:cs="Times New Roman"/>
      <w:b/>
      <w:bCs/>
      <w:sz w:val="28"/>
      <w:szCs w:val="32"/>
      <w:lang w:eastAsia="zh-CN"/>
    </w:rPr>
  </w:style>
  <w:style w:type="paragraph" w:styleId="765">
    <w:name w:val="Heading 4"/>
    <w:basedOn w:val="761"/>
    <w:next w:val="761"/>
    <w:link w:val="896"/>
    <w:uiPriority w:val="9"/>
    <w:unhideWhenUsed/>
    <w:qFormat/>
    <w:pPr>
      <w:keepLines/>
      <w:keepNext/>
      <w:spacing w:before="320"/>
      <w:outlineLvl w:val="3"/>
    </w:pPr>
    <w:rPr>
      <w:rFonts w:ascii="Arial" w:hAnsi="Arial" w:eastAsia="Arial" w:cs="Arial"/>
      <w:b/>
      <w:bCs/>
      <w:sz w:val="26"/>
      <w:szCs w:val="26"/>
    </w:rPr>
  </w:style>
  <w:style w:type="paragraph" w:styleId="766">
    <w:name w:val="Heading 5"/>
    <w:basedOn w:val="761"/>
    <w:next w:val="761"/>
    <w:link w:val="897"/>
    <w:uiPriority w:val="9"/>
    <w:unhideWhenUsed/>
    <w:qFormat/>
    <w:pPr>
      <w:keepLines/>
      <w:keepNext/>
      <w:spacing w:before="320"/>
      <w:outlineLvl w:val="4"/>
    </w:pPr>
    <w:rPr>
      <w:rFonts w:ascii="Arial" w:hAnsi="Arial" w:eastAsia="Arial" w:cs="Arial"/>
      <w:b/>
      <w:bCs/>
      <w:sz w:val="24"/>
      <w:szCs w:val="24"/>
    </w:rPr>
  </w:style>
  <w:style w:type="paragraph" w:styleId="767">
    <w:name w:val="Heading 6"/>
    <w:basedOn w:val="761"/>
    <w:next w:val="761"/>
    <w:link w:val="898"/>
    <w:uiPriority w:val="9"/>
    <w:unhideWhenUsed/>
    <w:qFormat/>
    <w:pPr>
      <w:keepLines/>
      <w:keepNext/>
      <w:spacing w:before="320"/>
      <w:outlineLvl w:val="5"/>
    </w:pPr>
    <w:rPr>
      <w:rFonts w:ascii="Arial" w:hAnsi="Arial" w:eastAsia="Arial" w:cs="Arial"/>
      <w:b/>
      <w:bCs/>
    </w:rPr>
  </w:style>
  <w:style w:type="paragraph" w:styleId="768">
    <w:name w:val="Heading 7"/>
    <w:basedOn w:val="761"/>
    <w:next w:val="761"/>
    <w:link w:val="899"/>
    <w:uiPriority w:val="9"/>
    <w:unhideWhenUsed/>
    <w:qFormat/>
    <w:pPr>
      <w:keepLines/>
      <w:keepNext/>
      <w:spacing w:before="320"/>
      <w:outlineLvl w:val="6"/>
    </w:pPr>
    <w:rPr>
      <w:rFonts w:ascii="Arial" w:hAnsi="Arial" w:eastAsia="Arial" w:cs="Arial"/>
      <w:b/>
      <w:bCs/>
      <w:i/>
      <w:iCs/>
    </w:rPr>
  </w:style>
  <w:style w:type="paragraph" w:styleId="769">
    <w:name w:val="Heading 8"/>
    <w:basedOn w:val="761"/>
    <w:next w:val="761"/>
    <w:link w:val="900"/>
    <w:uiPriority w:val="9"/>
    <w:unhideWhenUsed/>
    <w:qFormat/>
    <w:pPr>
      <w:keepLines/>
      <w:keepNext/>
      <w:spacing w:before="320"/>
      <w:outlineLvl w:val="7"/>
    </w:pPr>
    <w:rPr>
      <w:rFonts w:ascii="Arial" w:hAnsi="Arial" w:eastAsia="Arial" w:cs="Arial"/>
      <w:i/>
      <w:iCs/>
    </w:rPr>
  </w:style>
  <w:style w:type="paragraph" w:styleId="770">
    <w:name w:val="Heading 9"/>
    <w:basedOn w:val="761"/>
    <w:next w:val="761"/>
    <w:link w:val="901"/>
    <w:uiPriority w:val="9"/>
    <w:unhideWhenUsed/>
    <w:qFormat/>
    <w:pPr>
      <w:keepLines/>
      <w:keepNext/>
      <w:spacing w:before="320"/>
      <w:outlineLvl w:val="8"/>
    </w:pPr>
    <w:rPr>
      <w:rFonts w:ascii="Arial" w:hAnsi="Arial" w:eastAsia="Arial" w:cs="Arial"/>
      <w:i/>
      <w:iCs/>
      <w:sz w:val="21"/>
      <w:szCs w:val="21"/>
    </w:rPr>
  </w:style>
  <w:style w:type="character" w:styleId="771" w:default="1">
    <w:name w:val="Default Paragraph Font"/>
    <w:uiPriority w:val="1"/>
    <w:semiHidden/>
    <w:unhideWhenUsed/>
  </w:style>
  <w:style w:type="table" w:styleId="772" w:default="1">
    <w:name w:val="Normal Table"/>
    <w:uiPriority w:val="99"/>
    <w:semiHidden/>
    <w:unhideWhenUsed/>
    <w:tblPr>
      <w:tblInd w:w="0" w:type="dxa"/>
      <w:tblCellMar>
        <w:left w:w="108" w:type="dxa"/>
        <w:top w:w="0" w:type="dxa"/>
        <w:right w:w="108" w:type="dxa"/>
        <w:bottom w:w="0" w:type="dxa"/>
      </w:tblCellMar>
    </w:tblPr>
  </w:style>
  <w:style w:type="numbering" w:styleId="773" w:default="1">
    <w:name w:val="No List"/>
    <w:uiPriority w:val="99"/>
    <w:semiHidden/>
    <w:unhideWhenUsed/>
  </w:style>
  <w:style w:type="table" w:styleId="774">
    <w:name w:val="Plain Table 1"/>
    <w:basedOn w:val="77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basedOn w:val="77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basedOn w:val="77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basedOn w:val="77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basedOn w:val="77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name w:val="Grid Table 1 Light"/>
    <w:basedOn w:val="77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0">
    <w:name w:val="Grid Table 2"/>
    <w:basedOn w:val="77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name w:val="Grid Table 3"/>
    <w:basedOn w:val="77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name w:val="Grid Table 4"/>
    <w:basedOn w:val="77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5 Dark"/>
    <w:basedOn w:val="77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name w:val="Grid Table 6 Colorful"/>
    <w:basedOn w:val="77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5">
    <w:name w:val="Grid Table 7 Colorful"/>
    <w:basedOn w:val="77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6">
    <w:name w:val="List Table 1 Light"/>
    <w:basedOn w:val="77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2"/>
    <w:basedOn w:val="77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8">
    <w:name w:val="List Table 3"/>
    <w:basedOn w:val="77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name w:val="List Table 4"/>
    <w:basedOn w:val="77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name w:val="List Table 5 Dark"/>
    <w:basedOn w:val="77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1">
    <w:name w:val="List Table 6 Colorful"/>
    <w:basedOn w:val="77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2">
    <w:name w:val="List Table 7 Colorful"/>
    <w:basedOn w:val="77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3">
    <w:name w:val="TOC Heading"/>
    <w:uiPriority w:val="39"/>
    <w:unhideWhenUsed/>
  </w:style>
  <w:style w:type="paragraph" w:styleId="794">
    <w:name w:val="Body Text First Indent 2"/>
    <w:basedOn w:val="795"/>
    <w:qFormat/>
    <w:pPr>
      <w:ind w:left="0" w:firstLine="420"/>
      <w:spacing w:after="0" w:line="360" w:lineRule="auto"/>
    </w:pPr>
    <w:rPr>
      <w:rFonts w:ascii="宋体" w:hAnsi="宋体" w:eastAsia="宋体" w:cs="Times New Roman"/>
      <w:sz w:val="20"/>
      <w:szCs w:val="20"/>
    </w:rPr>
  </w:style>
  <w:style w:type="paragraph" w:styleId="795">
    <w:name w:val="Body Text Indent"/>
    <w:basedOn w:val="761"/>
    <w:next w:val="796"/>
    <w:qFormat/>
    <w:pPr>
      <w:ind w:left="420"/>
      <w:spacing w:after="120"/>
    </w:pPr>
    <w:rPr>
      <w:rFonts w:ascii="Calibri" w:hAnsi="Calibri"/>
    </w:rPr>
  </w:style>
  <w:style w:type="paragraph" w:styleId="796">
    <w:name w:val="envelope return"/>
    <w:basedOn w:val="761"/>
    <w:qFormat/>
    <w:rPr>
      <w:rFonts w:ascii="Arial" w:hAnsi="Arial"/>
    </w:rPr>
  </w:style>
  <w:style w:type="paragraph" w:styleId="797">
    <w:name w:val="toc 7"/>
    <w:basedOn w:val="761"/>
    <w:next w:val="761"/>
    <w:uiPriority w:val="39"/>
    <w:unhideWhenUsed/>
    <w:qFormat/>
    <w:pPr>
      <w:ind w:left="1701"/>
      <w:spacing w:after="57"/>
    </w:pPr>
  </w:style>
  <w:style w:type="paragraph" w:styleId="798">
    <w:name w:val="Note Heading"/>
    <w:basedOn w:val="761"/>
    <w:next w:val="761"/>
    <w:qFormat/>
    <w:pPr>
      <w:jc w:val="center"/>
    </w:pPr>
  </w:style>
  <w:style w:type="paragraph" w:styleId="799">
    <w:name w:val="Normal Indent"/>
    <w:basedOn w:val="761"/>
    <w:qFormat/>
    <w:pPr>
      <w:ind w:firstLine="420"/>
    </w:pPr>
  </w:style>
  <w:style w:type="paragraph" w:styleId="800">
    <w:name w:val="Caption"/>
    <w:basedOn w:val="761"/>
    <w:next w:val="761"/>
    <w:uiPriority w:val="35"/>
    <w:semiHidden/>
    <w:unhideWhenUsed/>
    <w:qFormat/>
    <w:rPr>
      <w:b/>
      <w:bCs/>
      <w:color w:val="5b9bd5" w:themeColor="accent1"/>
      <w:sz w:val="18"/>
      <w:szCs w:val="18"/>
    </w:rPr>
  </w:style>
  <w:style w:type="paragraph" w:styleId="801">
    <w:name w:val="index 5"/>
    <w:basedOn w:val="761"/>
    <w:next w:val="761"/>
    <w:qFormat/>
    <w:pPr>
      <w:ind w:left="798"/>
    </w:pPr>
    <w:rPr>
      <w:rFonts w:ascii="Calibri" w:hAnsi="Calibri"/>
      <w:sz w:val="21"/>
    </w:rPr>
  </w:style>
  <w:style w:type="paragraph" w:styleId="802">
    <w:name w:val="Document Map"/>
    <w:basedOn w:val="761"/>
    <w:link w:val="1079"/>
    <w:qFormat/>
    <w:pPr>
      <w:jc w:val="both"/>
      <w:spacing w:after="0" w:line="240" w:lineRule="auto"/>
      <w:widowControl w:val="off"/>
    </w:pPr>
    <w:rPr>
      <w:rFonts w:ascii="宋体" w:hAnsi="Calibri" w:eastAsia="宋体" w:cs="Times New Roman"/>
      <w:sz w:val="18"/>
      <w:szCs w:val="18"/>
      <w:lang w:eastAsia="zh-CN"/>
    </w:rPr>
  </w:style>
  <w:style w:type="paragraph" w:styleId="803">
    <w:name w:val="annotation text"/>
    <w:basedOn w:val="761"/>
    <w:link w:val="1074"/>
    <w:qFormat/>
  </w:style>
  <w:style w:type="paragraph" w:styleId="804">
    <w:name w:val="Body Text"/>
    <w:basedOn w:val="761"/>
    <w:link w:val="1076"/>
    <w:uiPriority w:val="99"/>
    <w:qFormat/>
    <w:pPr>
      <w:spacing w:after="120"/>
    </w:pPr>
  </w:style>
  <w:style w:type="paragraph" w:styleId="805">
    <w:name w:val="Block Text"/>
    <w:basedOn w:val="761"/>
    <w:unhideWhenUsed/>
    <w:qFormat/>
    <w:pPr>
      <w:ind w:left="1440" w:right="1440"/>
      <w:spacing w:after="120"/>
    </w:pPr>
    <w:rPr>
      <w:rFonts w:ascii="Calibri" w:hAnsi="Calibri"/>
    </w:rPr>
  </w:style>
  <w:style w:type="paragraph" w:styleId="806">
    <w:name w:val="index 4"/>
    <w:basedOn w:val="761"/>
    <w:next w:val="761"/>
    <w:uiPriority w:val="99"/>
    <w:semiHidden/>
    <w:unhideWhenUsed/>
    <w:qFormat/>
    <w:pPr>
      <w:ind w:left="600"/>
    </w:pPr>
  </w:style>
  <w:style w:type="paragraph" w:styleId="807">
    <w:name w:val="toc 5"/>
    <w:basedOn w:val="761"/>
    <w:next w:val="761"/>
    <w:uiPriority w:val="39"/>
    <w:unhideWhenUsed/>
    <w:qFormat/>
    <w:pPr>
      <w:ind w:left="1134"/>
      <w:spacing w:after="57"/>
    </w:pPr>
  </w:style>
  <w:style w:type="paragraph" w:styleId="808">
    <w:name w:val="toc 3"/>
    <w:basedOn w:val="761"/>
    <w:next w:val="761"/>
    <w:uiPriority w:val="39"/>
    <w:unhideWhenUsed/>
    <w:qFormat/>
    <w:pPr>
      <w:ind w:left="567"/>
      <w:spacing w:after="57"/>
    </w:pPr>
  </w:style>
  <w:style w:type="paragraph" w:styleId="809">
    <w:name w:val="Plain Text"/>
    <w:basedOn w:val="761"/>
    <w:qFormat/>
    <w:rPr>
      <w:rFonts w:ascii="宋体" w:hAnsi="Courier New"/>
      <w:szCs w:val="21"/>
    </w:rPr>
  </w:style>
  <w:style w:type="paragraph" w:styleId="810">
    <w:name w:val="toc 8"/>
    <w:basedOn w:val="761"/>
    <w:next w:val="761"/>
    <w:uiPriority w:val="39"/>
    <w:unhideWhenUsed/>
    <w:qFormat/>
    <w:pPr>
      <w:ind w:left="1984"/>
      <w:spacing w:after="57"/>
    </w:pPr>
  </w:style>
  <w:style w:type="paragraph" w:styleId="811">
    <w:name w:val="Body Text Indent 2"/>
    <w:basedOn w:val="761"/>
    <w:link w:val="1073"/>
    <w:uiPriority w:val="99"/>
    <w:semiHidden/>
    <w:unhideWhenUsed/>
    <w:qFormat/>
    <w:pPr>
      <w:ind w:left="420"/>
      <w:spacing w:after="120" w:line="480" w:lineRule="auto"/>
    </w:pPr>
  </w:style>
  <w:style w:type="paragraph" w:styleId="812">
    <w:name w:val="endnote text"/>
    <w:basedOn w:val="761"/>
    <w:link w:val="1036"/>
    <w:uiPriority w:val="99"/>
    <w:semiHidden/>
    <w:unhideWhenUsed/>
    <w:qFormat/>
    <w:pPr>
      <w:spacing w:after="0" w:line="240" w:lineRule="auto"/>
    </w:pPr>
    <w:rPr>
      <w:sz w:val="20"/>
    </w:rPr>
  </w:style>
  <w:style w:type="paragraph" w:styleId="813">
    <w:name w:val="Balloon Text"/>
    <w:basedOn w:val="761"/>
    <w:link w:val="1067"/>
    <w:uiPriority w:val="99"/>
    <w:semiHidden/>
    <w:unhideWhenUsed/>
    <w:qFormat/>
    <w:pPr>
      <w:spacing w:after="0" w:line="240" w:lineRule="auto"/>
    </w:pPr>
    <w:rPr>
      <w:sz w:val="18"/>
      <w:szCs w:val="18"/>
    </w:rPr>
  </w:style>
  <w:style w:type="paragraph" w:styleId="814">
    <w:name w:val="Footer"/>
    <w:basedOn w:val="761"/>
    <w:link w:val="1078"/>
    <w:uiPriority w:val="99"/>
    <w:unhideWhenUsed/>
    <w:qFormat/>
    <w:pPr>
      <w:spacing w:line="240" w:lineRule="auto"/>
      <w:tabs>
        <w:tab w:val="center" w:pos="4153" w:leader="none"/>
        <w:tab w:val="right" w:pos="8306" w:leader="none"/>
      </w:tabs>
    </w:pPr>
    <w:rPr>
      <w:sz w:val="18"/>
      <w:szCs w:val="18"/>
    </w:rPr>
  </w:style>
  <w:style w:type="paragraph" w:styleId="815">
    <w:name w:val="Header"/>
    <w:basedOn w:val="761"/>
    <w:link w:val="1077"/>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16">
    <w:name w:val="toc 1"/>
    <w:basedOn w:val="761"/>
    <w:next w:val="761"/>
    <w:uiPriority w:val="39"/>
    <w:unhideWhenUsed/>
    <w:qFormat/>
    <w:pPr>
      <w:spacing w:after="57"/>
    </w:pPr>
  </w:style>
  <w:style w:type="paragraph" w:styleId="817">
    <w:name w:val="toc 4"/>
    <w:basedOn w:val="761"/>
    <w:next w:val="761"/>
    <w:uiPriority w:val="39"/>
    <w:unhideWhenUsed/>
    <w:qFormat/>
    <w:pPr>
      <w:ind w:left="850"/>
      <w:spacing w:after="57"/>
    </w:pPr>
  </w:style>
  <w:style w:type="paragraph" w:styleId="818">
    <w:name w:val="Subtitle"/>
    <w:basedOn w:val="761"/>
    <w:next w:val="761"/>
    <w:link w:val="921"/>
    <w:uiPriority w:val="11"/>
    <w:qFormat/>
    <w:pPr>
      <w:spacing w:before="200"/>
    </w:pPr>
    <w:rPr>
      <w:sz w:val="24"/>
      <w:szCs w:val="24"/>
    </w:rPr>
  </w:style>
  <w:style w:type="paragraph" w:styleId="819">
    <w:name w:val="footnote text"/>
    <w:basedOn w:val="761"/>
    <w:next w:val="801"/>
    <w:link w:val="1035"/>
    <w:uiPriority w:val="99"/>
    <w:semiHidden/>
    <w:unhideWhenUsed/>
    <w:qFormat/>
    <w:pPr>
      <w:spacing w:after="40" w:line="240" w:lineRule="auto"/>
    </w:pPr>
    <w:rPr>
      <w:sz w:val="18"/>
    </w:rPr>
  </w:style>
  <w:style w:type="paragraph" w:styleId="820">
    <w:name w:val="toc 6"/>
    <w:basedOn w:val="761"/>
    <w:next w:val="761"/>
    <w:uiPriority w:val="39"/>
    <w:unhideWhenUsed/>
    <w:qFormat/>
    <w:pPr>
      <w:ind w:left="1417"/>
      <w:spacing w:after="57"/>
    </w:pPr>
  </w:style>
  <w:style w:type="paragraph" w:styleId="821">
    <w:name w:val="table of figures"/>
    <w:basedOn w:val="761"/>
    <w:next w:val="761"/>
    <w:uiPriority w:val="99"/>
    <w:unhideWhenUsed/>
    <w:qFormat/>
    <w:pPr>
      <w:spacing w:after="0"/>
    </w:pPr>
  </w:style>
  <w:style w:type="paragraph" w:styleId="822">
    <w:name w:val="toc 2"/>
    <w:basedOn w:val="761"/>
    <w:next w:val="761"/>
    <w:uiPriority w:val="39"/>
    <w:unhideWhenUsed/>
    <w:qFormat/>
    <w:pPr>
      <w:ind w:left="283"/>
      <w:spacing w:after="57"/>
    </w:pPr>
  </w:style>
  <w:style w:type="paragraph" w:styleId="823">
    <w:name w:val="toc 9"/>
    <w:basedOn w:val="761"/>
    <w:next w:val="761"/>
    <w:uiPriority w:val="39"/>
    <w:unhideWhenUsed/>
    <w:qFormat/>
    <w:pPr>
      <w:ind w:left="2268"/>
      <w:spacing w:after="57"/>
    </w:pPr>
  </w:style>
  <w:style w:type="paragraph" w:styleId="824">
    <w:name w:val="Normal (Web)"/>
    <w:basedOn w:val="761"/>
    <w:uiPriority w:val="99"/>
    <w:unhideWhenUsed/>
    <w:qFormat/>
    <w:pPr>
      <w:spacing w:beforeAutospacing="1" w:after="0" w:afterAutospacing="1"/>
    </w:pPr>
    <w:rPr>
      <w:rFonts w:cs="Times New Roman"/>
      <w:sz w:val="24"/>
      <w:lang w:eastAsia="zh-CN"/>
    </w:rPr>
  </w:style>
  <w:style w:type="paragraph" w:styleId="825">
    <w:name w:val="Title"/>
    <w:basedOn w:val="761"/>
    <w:next w:val="761"/>
    <w:link w:val="920"/>
    <w:uiPriority w:val="10"/>
    <w:qFormat/>
    <w:pPr>
      <w:contextualSpacing/>
      <w:spacing w:before="300"/>
    </w:pPr>
    <w:rPr>
      <w:sz w:val="48"/>
      <w:szCs w:val="48"/>
    </w:rPr>
  </w:style>
  <w:style w:type="paragraph" w:styleId="826">
    <w:name w:val="annotation subject"/>
    <w:basedOn w:val="803"/>
    <w:next w:val="803"/>
    <w:link w:val="1075"/>
    <w:uiPriority w:val="99"/>
    <w:semiHidden/>
    <w:unhideWhenUsed/>
    <w:qFormat/>
    <w:rPr>
      <w:b/>
      <w:bCs/>
    </w:rPr>
  </w:style>
  <w:style w:type="paragraph" w:styleId="827">
    <w:name w:val="Body Text First Indent"/>
    <w:basedOn w:val="761"/>
    <w:next w:val="794"/>
    <w:uiPriority w:val="99"/>
    <w:unhideWhenUsed/>
    <w:qFormat/>
    <w:pPr>
      <w:ind w:firstLine="420"/>
    </w:pPr>
  </w:style>
  <w:style w:type="table" w:styleId="828">
    <w:name w:val="Table Grid"/>
    <w:basedOn w:val="7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endnote reference"/>
    <w:uiPriority w:val="99"/>
    <w:semiHidden/>
    <w:unhideWhenUsed/>
    <w:qFormat/>
    <w:rPr>
      <w:vertAlign w:val="superscript"/>
    </w:rPr>
  </w:style>
  <w:style w:type="character" w:styleId="830">
    <w:name w:val="page number"/>
    <w:qFormat/>
  </w:style>
  <w:style w:type="character" w:styleId="831">
    <w:name w:val="Hyperlink"/>
    <w:uiPriority w:val="99"/>
    <w:unhideWhenUsed/>
    <w:qFormat/>
    <w:rPr>
      <w:color w:val="0563c1" w:themeColor="hyperlink"/>
      <w:u w:val="single"/>
    </w:rPr>
  </w:style>
  <w:style w:type="character" w:styleId="832">
    <w:name w:val="annotation reference"/>
    <w:basedOn w:val="771"/>
    <w:uiPriority w:val="99"/>
    <w:semiHidden/>
    <w:unhideWhenUsed/>
    <w:qFormat/>
    <w:rPr>
      <w:sz w:val="21"/>
      <w:szCs w:val="21"/>
    </w:rPr>
  </w:style>
  <w:style w:type="character" w:styleId="833">
    <w:name w:val="footnote reference"/>
    <w:uiPriority w:val="99"/>
    <w:unhideWhenUsed/>
    <w:qFormat/>
    <w:rPr>
      <w:vertAlign w:val="superscript"/>
    </w:rPr>
  </w:style>
  <w:style w:type="table" w:styleId="834" w:customStyle="1">
    <w:name w:val="无格式表格 11"/>
    <w:basedOn w:val="77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7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7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7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0" w:customStyle="1">
    <w:name w:val="网格表 21"/>
    <w:basedOn w:val="7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1" w:customStyle="1">
    <w:name w:val="网格表 31"/>
    <w:basedOn w:val="77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网格表 41"/>
    <w:basedOn w:val="77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网格表 5 深色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网格表 6 彩色1"/>
    <w:basedOn w:val="77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5" w:customStyle="1">
    <w:name w:val="网格表 7 彩色1"/>
    <w:basedOn w:val="77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清单表 1 浅色1"/>
    <w:basedOn w:val="77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清单表 21"/>
    <w:basedOn w:val="77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8" w:customStyle="1">
    <w:name w:val="清单表 3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41"/>
    <w:basedOn w:val="7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5 深色1"/>
    <w:basedOn w:val="77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清单表 6 彩色1"/>
    <w:basedOn w:val="77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清单表 7 彩色1"/>
    <w:basedOn w:val="77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3" w:customStyle="1">
    <w:name w:val="TOC 标题1"/>
    <w:uiPriority w:val="39"/>
    <w:unhideWhenUsed/>
    <w:qFormat/>
  </w:style>
  <w:style w:type="paragraph" w:styleId="854" w:customStyle="1">
    <w:name w:val="TOC 标题116"/>
    <w:uiPriority w:val="39"/>
    <w:unhideWhenUsed/>
    <w:qFormat/>
  </w:style>
  <w:style w:type="character" w:styleId="855" w:customStyle="1">
    <w:name w:val="Heading 1 Char"/>
    <w:basedOn w:val="771"/>
    <w:uiPriority w:val="9"/>
    <w:qFormat/>
    <w:rPr>
      <w:rFonts w:ascii="Arial" w:hAnsi="Arial" w:eastAsia="Arial" w:cs="Arial"/>
      <w:sz w:val="40"/>
      <w:szCs w:val="40"/>
    </w:rPr>
  </w:style>
  <w:style w:type="character" w:styleId="856" w:customStyle="1">
    <w:name w:val="Heading 4 Char"/>
    <w:basedOn w:val="771"/>
    <w:uiPriority w:val="9"/>
    <w:qFormat/>
    <w:rPr>
      <w:rFonts w:ascii="Arial" w:hAnsi="Arial" w:eastAsia="Arial" w:cs="Arial"/>
      <w:b/>
      <w:bCs/>
      <w:sz w:val="26"/>
      <w:szCs w:val="26"/>
    </w:rPr>
  </w:style>
  <w:style w:type="character" w:styleId="857" w:customStyle="1">
    <w:name w:val="Heading 5 Char"/>
    <w:basedOn w:val="771"/>
    <w:uiPriority w:val="9"/>
    <w:qFormat/>
    <w:rPr>
      <w:rFonts w:ascii="Arial" w:hAnsi="Arial" w:eastAsia="Arial" w:cs="Arial"/>
      <w:b/>
      <w:bCs/>
      <w:sz w:val="24"/>
      <w:szCs w:val="24"/>
    </w:rPr>
  </w:style>
  <w:style w:type="character" w:styleId="858" w:customStyle="1">
    <w:name w:val="Heading 6 Char"/>
    <w:basedOn w:val="771"/>
    <w:uiPriority w:val="9"/>
    <w:qFormat/>
    <w:rPr>
      <w:rFonts w:ascii="Arial" w:hAnsi="Arial" w:eastAsia="Arial" w:cs="Arial"/>
      <w:b/>
      <w:bCs/>
      <w:sz w:val="22"/>
      <w:szCs w:val="22"/>
    </w:rPr>
  </w:style>
  <w:style w:type="character" w:styleId="859" w:customStyle="1">
    <w:name w:val="Heading 7 Char"/>
    <w:basedOn w:val="771"/>
    <w:uiPriority w:val="9"/>
    <w:qFormat/>
    <w:rPr>
      <w:rFonts w:ascii="Arial" w:hAnsi="Arial" w:eastAsia="Arial" w:cs="Arial"/>
      <w:b/>
      <w:bCs/>
      <w:i/>
      <w:iCs/>
      <w:sz w:val="22"/>
      <w:szCs w:val="22"/>
    </w:rPr>
  </w:style>
  <w:style w:type="character" w:styleId="860" w:customStyle="1">
    <w:name w:val="Heading 8 Char"/>
    <w:basedOn w:val="771"/>
    <w:uiPriority w:val="9"/>
    <w:qFormat/>
    <w:rPr>
      <w:rFonts w:ascii="Arial" w:hAnsi="Arial" w:eastAsia="Arial" w:cs="Arial"/>
      <w:i/>
      <w:iCs/>
      <w:sz w:val="22"/>
      <w:szCs w:val="22"/>
    </w:rPr>
  </w:style>
  <w:style w:type="character" w:styleId="861" w:customStyle="1">
    <w:name w:val="Heading 9 Char"/>
    <w:basedOn w:val="771"/>
    <w:uiPriority w:val="9"/>
    <w:qFormat/>
    <w:rPr>
      <w:rFonts w:ascii="Arial" w:hAnsi="Arial" w:eastAsia="Arial" w:cs="Arial"/>
      <w:i/>
      <w:iCs/>
      <w:sz w:val="21"/>
      <w:szCs w:val="21"/>
    </w:rPr>
  </w:style>
  <w:style w:type="paragraph" w:styleId="862" w:customStyle="1">
    <w:name w:val="TOC 标题115"/>
    <w:uiPriority w:val="39"/>
    <w:unhideWhenUsed/>
    <w:qFormat/>
  </w:style>
  <w:style w:type="paragraph" w:styleId="863" w:customStyle="1">
    <w:name w:val="标题 11"/>
    <w:basedOn w:val="761"/>
    <w:next w:val="761"/>
    <w:link w:val="911"/>
    <w:uiPriority w:val="9"/>
    <w:qFormat/>
    <w:pPr>
      <w:keepLines/>
      <w:keepNext/>
      <w:spacing w:before="480"/>
      <w:outlineLvl w:val="0"/>
    </w:pPr>
    <w:rPr>
      <w:rFonts w:ascii="Arial" w:hAnsi="Arial" w:eastAsia="Arial" w:cs="Arial"/>
      <w:sz w:val="40"/>
      <w:szCs w:val="40"/>
    </w:rPr>
  </w:style>
  <w:style w:type="paragraph" w:styleId="864" w:customStyle="1">
    <w:name w:val="标题 21"/>
    <w:basedOn w:val="761"/>
    <w:next w:val="761"/>
    <w:link w:val="912"/>
    <w:uiPriority w:val="9"/>
    <w:unhideWhenUsed/>
    <w:qFormat/>
    <w:pPr>
      <w:keepLines/>
      <w:keepNext/>
      <w:spacing w:before="360"/>
      <w:outlineLvl w:val="1"/>
    </w:pPr>
    <w:rPr>
      <w:rFonts w:ascii="Arial" w:hAnsi="Arial" w:eastAsia="Arial" w:cs="Arial"/>
      <w:sz w:val="34"/>
    </w:rPr>
  </w:style>
  <w:style w:type="paragraph" w:styleId="865" w:customStyle="1">
    <w:name w:val="标题 31"/>
    <w:basedOn w:val="761"/>
    <w:next w:val="761"/>
    <w:link w:val="913"/>
    <w:uiPriority w:val="9"/>
    <w:unhideWhenUsed/>
    <w:qFormat/>
    <w:pPr>
      <w:keepLines/>
      <w:keepNext/>
      <w:spacing w:before="320"/>
      <w:outlineLvl w:val="2"/>
    </w:pPr>
    <w:rPr>
      <w:rFonts w:ascii="Arial" w:hAnsi="Arial" w:eastAsia="Arial" w:cs="Arial"/>
      <w:sz w:val="30"/>
      <w:szCs w:val="30"/>
    </w:rPr>
  </w:style>
  <w:style w:type="paragraph" w:styleId="866" w:customStyle="1">
    <w:name w:val="标题 41"/>
    <w:basedOn w:val="761"/>
    <w:next w:val="761"/>
    <w:link w:val="914"/>
    <w:uiPriority w:val="9"/>
    <w:unhideWhenUsed/>
    <w:qFormat/>
    <w:pPr>
      <w:keepLines/>
      <w:keepNext/>
      <w:spacing w:before="320"/>
      <w:outlineLvl w:val="3"/>
    </w:pPr>
    <w:rPr>
      <w:rFonts w:ascii="Arial" w:hAnsi="Arial" w:eastAsia="Arial" w:cs="Arial"/>
      <w:b/>
      <w:bCs/>
      <w:sz w:val="26"/>
      <w:szCs w:val="26"/>
    </w:rPr>
  </w:style>
  <w:style w:type="paragraph" w:styleId="867" w:customStyle="1">
    <w:name w:val="标题 51"/>
    <w:basedOn w:val="761"/>
    <w:next w:val="761"/>
    <w:link w:val="915"/>
    <w:uiPriority w:val="9"/>
    <w:unhideWhenUsed/>
    <w:qFormat/>
    <w:pPr>
      <w:keepLines/>
      <w:keepNext/>
      <w:spacing w:before="320"/>
      <w:outlineLvl w:val="4"/>
    </w:pPr>
    <w:rPr>
      <w:rFonts w:ascii="Arial" w:hAnsi="Arial" w:eastAsia="Arial" w:cs="Arial"/>
      <w:b/>
      <w:bCs/>
      <w:sz w:val="24"/>
      <w:szCs w:val="24"/>
    </w:rPr>
  </w:style>
  <w:style w:type="paragraph" w:styleId="868" w:customStyle="1">
    <w:name w:val="标题 61"/>
    <w:basedOn w:val="761"/>
    <w:next w:val="761"/>
    <w:link w:val="916"/>
    <w:uiPriority w:val="9"/>
    <w:unhideWhenUsed/>
    <w:qFormat/>
    <w:pPr>
      <w:keepLines/>
      <w:keepNext/>
      <w:spacing w:before="320"/>
      <w:outlineLvl w:val="5"/>
    </w:pPr>
    <w:rPr>
      <w:rFonts w:ascii="Arial" w:hAnsi="Arial" w:eastAsia="Arial" w:cs="Arial"/>
      <w:b/>
      <w:bCs/>
    </w:rPr>
  </w:style>
  <w:style w:type="paragraph" w:styleId="869" w:customStyle="1">
    <w:name w:val="标题 71"/>
    <w:basedOn w:val="761"/>
    <w:next w:val="761"/>
    <w:link w:val="917"/>
    <w:uiPriority w:val="9"/>
    <w:unhideWhenUsed/>
    <w:qFormat/>
    <w:pPr>
      <w:keepLines/>
      <w:keepNext/>
      <w:spacing w:before="320"/>
      <w:outlineLvl w:val="6"/>
    </w:pPr>
    <w:rPr>
      <w:rFonts w:ascii="Arial" w:hAnsi="Arial" w:eastAsia="Arial" w:cs="Arial"/>
      <w:b/>
      <w:bCs/>
      <w:i/>
      <w:iCs/>
    </w:rPr>
  </w:style>
  <w:style w:type="paragraph" w:styleId="870" w:customStyle="1">
    <w:name w:val="标题 81"/>
    <w:basedOn w:val="761"/>
    <w:next w:val="761"/>
    <w:link w:val="918"/>
    <w:uiPriority w:val="9"/>
    <w:unhideWhenUsed/>
    <w:qFormat/>
    <w:pPr>
      <w:keepLines/>
      <w:keepNext/>
      <w:spacing w:before="320"/>
      <w:outlineLvl w:val="7"/>
    </w:pPr>
    <w:rPr>
      <w:rFonts w:ascii="Arial" w:hAnsi="Arial" w:eastAsia="Arial" w:cs="Arial"/>
      <w:i/>
      <w:iCs/>
    </w:rPr>
  </w:style>
  <w:style w:type="paragraph" w:styleId="871" w:customStyle="1">
    <w:name w:val="标题 91"/>
    <w:basedOn w:val="761"/>
    <w:next w:val="761"/>
    <w:link w:val="919"/>
    <w:uiPriority w:val="9"/>
    <w:unhideWhenUsed/>
    <w:qFormat/>
    <w:pPr>
      <w:keepLines/>
      <w:keepNext/>
      <w:spacing w:before="320"/>
      <w:outlineLvl w:val="8"/>
    </w:pPr>
    <w:rPr>
      <w:rFonts w:ascii="Arial" w:hAnsi="Arial" w:eastAsia="Arial" w:cs="Arial"/>
      <w:i/>
      <w:iCs/>
      <w:sz w:val="21"/>
      <w:szCs w:val="21"/>
    </w:rPr>
  </w:style>
  <w:style w:type="paragraph" w:styleId="872" w:customStyle="1">
    <w:name w:val="TOC 标题114"/>
    <w:uiPriority w:val="39"/>
    <w:unhideWhenUsed/>
    <w:qFormat/>
  </w:style>
  <w:style w:type="paragraph" w:styleId="873" w:customStyle="1">
    <w:name w:val="页脚1"/>
    <w:basedOn w:val="761"/>
    <w:link w:val="928"/>
    <w:uiPriority w:val="99"/>
    <w:unhideWhenUsed/>
    <w:qFormat/>
    <w:pPr>
      <w:spacing w:after="0" w:line="240" w:lineRule="auto"/>
      <w:tabs>
        <w:tab w:val="center" w:pos="7143" w:leader="none"/>
        <w:tab w:val="right" w:pos="14287" w:leader="none"/>
      </w:tabs>
    </w:pPr>
  </w:style>
  <w:style w:type="paragraph" w:styleId="874" w:customStyle="1">
    <w:name w:val="题注1"/>
    <w:basedOn w:val="761"/>
    <w:next w:val="761"/>
    <w:uiPriority w:val="35"/>
    <w:semiHidden/>
    <w:unhideWhenUsed/>
    <w:qFormat/>
    <w:rPr>
      <w:b/>
      <w:bCs/>
      <w:color w:val="5b9bd5" w:themeColor="accent1"/>
      <w:sz w:val="18"/>
      <w:szCs w:val="18"/>
    </w:rPr>
  </w:style>
  <w:style w:type="paragraph" w:styleId="875" w:customStyle="1">
    <w:name w:val="页眉1"/>
    <w:basedOn w:val="761"/>
    <w:link w:val="926"/>
    <w:uiPriority w:val="99"/>
    <w:unhideWhenUsed/>
    <w:qFormat/>
    <w:pPr>
      <w:spacing w:after="0" w:line="240" w:lineRule="auto"/>
      <w:tabs>
        <w:tab w:val="center" w:pos="7143" w:leader="none"/>
        <w:tab w:val="right" w:pos="14287" w:leader="none"/>
      </w:tabs>
    </w:pPr>
  </w:style>
  <w:style w:type="paragraph" w:styleId="876" w:customStyle="1">
    <w:name w:val="_Style 2"/>
    <w:basedOn w:val="761"/>
    <w:next w:val="761"/>
    <w:qFormat/>
    <w:pPr>
      <w:ind w:firstLine="420"/>
    </w:pPr>
  </w:style>
  <w:style w:type="paragraph" w:styleId="877" w:customStyle="1">
    <w:name w:val="TOC 标题113"/>
    <w:uiPriority w:val="39"/>
    <w:unhideWhenUsed/>
    <w:qFormat/>
  </w:style>
  <w:style w:type="paragraph" w:styleId="878" w:customStyle="1">
    <w:name w:val="TOC 标题112"/>
    <w:uiPriority w:val="39"/>
    <w:unhideWhenUsed/>
    <w:qFormat/>
  </w:style>
  <w:style w:type="paragraph" w:styleId="879" w:customStyle="1">
    <w:name w:val="段"/>
    <w:basedOn w:val="880"/>
    <w:next w:val="761"/>
    <w:qFormat/>
    <w:pPr>
      <w:ind w:firstLine="200"/>
    </w:pPr>
    <w:rPr>
      <w:rFonts w:hint="eastAsia"/>
    </w:rPr>
  </w:style>
  <w:style w:type="paragraph" w:styleId="880" w:customStyle="1">
    <w:name w:val="正文1"/>
    <w:basedOn w:val="881"/>
    <w:next w:val="761"/>
    <w:qFormat/>
    <w:pPr>
      <w:ind w:firstLine="361"/>
      <w:spacing w:line="360" w:lineRule="auto"/>
    </w:pPr>
    <w:rPr>
      <w:rFonts w:ascii="宋体" w:hAnsi="宋体" w:eastAsia="等线"/>
      <w:sz w:val="24"/>
    </w:rPr>
  </w:style>
  <w:style w:type="paragraph" w:styleId="881" w:customStyle="1">
    <w:name w:val="正文11"/>
    <w:next w:val="882"/>
    <w:qFormat/>
    <w:pPr>
      <w:jc w:val="both"/>
      <w:widowControl w:val="off"/>
    </w:pPr>
    <w:rPr>
      <w:sz w:val="21"/>
      <w:szCs w:val="24"/>
    </w:rPr>
  </w:style>
  <w:style w:type="paragraph" w:styleId="882" w:customStyle="1">
    <w:name w:val="文本块1"/>
    <w:basedOn w:val="880"/>
    <w:qFormat/>
    <w:pPr>
      <w:ind w:left="256" w:right="6" w:firstLine="624"/>
    </w:pPr>
    <w:rPr>
      <w:rFonts w:eastAsia="仿宋_GB2312"/>
      <w:sz w:val="28"/>
    </w:rPr>
  </w:style>
  <w:style w:type="paragraph" w:styleId="883" w:customStyle="1">
    <w:name w:val="标题 211"/>
    <w:basedOn w:val="884"/>
    <w:next w:val="884"/>
    <w:qFormat/>
    <w:pPr>
      <w:keepLines/>
      <w:keepNext/>
      <w:spacing w:before="260" w:after="260" w:line="416" w:lineRule="auto"/>
      <w:outlineLvl w:val="1"/>
    </w:pPr>
    <w:rPr>
      <w:rFonts w:ascii="Cambria" w:hAnsi="Cambria"/>
      <w:b/>
      <w:bCs/>
      <w:sz w:val="32"/>
      <w:szCs w:val="32"/>
    </w:rPr>
  </w:style>
  <w:style w:type="paragraph" w:styleId="884" w:customStyle="1">
    <w:name w:val="正文12"/>
    <w:next w:val="883"/>
    <w:qFormat/>
    <w:pPr>
      <w:jc w:val="both"/>
      <w:widowControl w:val="off"/>
    </w:pPr>
    <w:rPr>
      <w:sz w:val="21"/>
      <w:szCs w:val="24"/>
    </w:rPr>
  </w:style>
  <w:style w:type="paragraph" w:styleId="885" w:customStyle="1">
    <w:name w:val="脚注文本1"/>
    <w:basedOn w:val="880"/>
    <w:next w:val="886"/>
    <w:qFormat/>
    <w:rPr>
      <w:rFonts w:eastAsia="Times New Roman"/>
      <w:sz w:val="18"/>
      <w:szCs w:val="18"/>
    </w:rPr>
  </w:style>
  <w:style w:type="paragraph" w:styleId="886" w:customStyle="1">
    <w:name w:val="索引 51"/>
    <w:basedOn w:val="880"/>
    <w:next w:val="880"/>
    <w:qFormat/>
    <w:pPr>
      <w:ind w:left="798"/>
    </w:pPr>
    <w:rPr>
      <w:rFonts w:ascii="Calibri" w:hAnsi="Calibri"/>
    </w:rPr>
  </w:style>
  <w:style w:type="paragraph" w:styleId="887" w:customStyle="1">
    <w:name w:val="首行缩进"/>
    <w:basedOn w:val="880"/>
    <w:qFormat/>
    <w:pPr>
      <w:ind w:firstLine="480"/>
    </w:pPr>
    <w:rPr>
      <w:sz w:val="20"/>
      <w:szCs w:val="20"/>
      <w:lang w:val="zh-CN"/>
    </w:rPr>
  </w:style>
  <w:style w:type="paragraph" w:styleId="888" w:customStyle="1">
    <w:name w:val="一级条标题"/>
    <w:basedOn w:val="889"/>
    <w:next w:val="87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customStyle="1">
    <w:name w:val="章标题"/>
    <w:basedOn w:val="761"/>
    <w:next w:val="761"/>
    <w:qFormat/>
    <w:pPr>
      <w:jc w:val="center"/>
      <w:spacing w:before="158" w:after="153" w:line="1292" w:lineRule="atLeast"/>
    </w:pPr>
    <w:rPr>
      <w:rFonts w:ascii="Arial" w:hAnsi="Calibri" w:eastAsia="黑体" w:cs="黑体"/>
      <w:sz w:val="31"/>
      <w:lang w:bidi="en-US"/>
    </w:rPr>
  </w:style>
  <w:style w:type="paragraph" w:styleId="890" w:customStyle="1">
    <w:name w:val="正文缩进1"/>
    <w:basedOn w:val="880"/>
    <w:qFormat/>
    <w:pPr>
      <w:ind w:firstLine="420"/>
    </w:pPr>
    <w:rPr>
      <w:rFonts w:ascii="Calibri" w:hAnsi="Calibri"/>
      <w:sz w:val="21"/>
    </w:rPr>
  </w:style>
  <w:style w:type="paragraph" w:styleId="891" w:customStyle="1">
    <w:name w:val="目录 11"/>
    <w:basedOn w:val="881"/>
    <w:next w:val="880"/>
    <w:semiHidden/>
    <w:qFormat/>
    <w:pPr>
      <w:ind w:left="1170"/>
      <w:spacing w:line="960" w:lineRule="exact"/>
      <w:tabs>
        <w:tab w:val="right" w:pos="8647" w:leader="dot"/>
      </w:tabs>
    </w:pPr>
  </w:style>
  <w:style w:type="paragraph" w:styleId="892" w:customStyle="1">
    <w:name w:val="标题 4111"/>
    <w:basedOn w:val="881"/>
    <w:next w:val="881"/>
    <w:qFormat/>
    <w:pPr>
      <w:keepLines/>
      <w:keepNext/>
      <w:spacing w:before="280" w:after="290" w:line="376" w:lineRule="auto"/>
      <w:outlineLvl w:val="3"/>
    </w:pPr>
    <w:rPr>
      <w:rFonts w:ascii="Cambria" w:hAnsi="Cambria"/>
      <w:b/>
      <w:bCs/>
      <w:sz w:val="28"/>
      <w:szCs w:val="28"/>
    </w:rPr>
  </w:style>
  <w:style w:type="character" w:styleId="893" w:customStyle="1">
    <w:name w:val="标题 1 字符"/>
    <w:basedOn w:val="771"/>
    <w:link w:val="762"/>
    <w:uiPriority w:val="9"/>
    <w:qFormat/>
    <w:rPr>
      <w:rFonts w:ascii="Arial" w:hAnsi="Arial" w:eastAsia="Arial" w:cs="Arial"/>
      <w:sz w:val="40"/>
      <w:szCs w:val="40"/>
    </w:rPr>
  </w:style>
  <w:style w:type="character" w:styleId="894" w:customStyle="1">
    <w:name w:val="Heading 2 Char"/>
    <w:basedOn w:val="771"/>
    <w:uiPriority w:val="9"/>
    <w:qFormat/>
    <w:rPr>
      <w:rFonts w:ascii="Arial" w:hAnsi="Arial" w:eastAsia="Arial" w:cs="Arial"/>
      <w:sz w:val="34"/>
    </w:rPr>
  </w:style>
  <w:style w:type="character" w:styleId="895" w:customStyle="1">
    <w:name w:val="Heading 3 Char"/>
    <w:basedOn w:val="771"/>
    <w:uiPriority w:val="9"/>
    <w:qFormat/>
    <w:rPr>
      <w:rFonts w:ascii="Arial" w:hAnsi="Arial" w:eastAsia="Arial" w:cs="Arial"/>
      <w:sz w:val="30"/>
      <w:szCs w:val="30"/>
    </w:rPr>
  </w:style>
  <w:style w:type="character" w:styleId="896" w:customStyle="1">
    <w:name w:val="标题 4 字符"/>
    <w:basedOn w:val="771"/>
    <w:link w:val="765"/>
    <w:uiPriority w:val="9"/>
    <w:qFormat/>
    <w:rPr>
      <w:rFonts w:ascii="Arial" w:hAnsi="Arial" w:eastAsia="Arial" w:cs="Arial"/>
      <w:b/>
      <w:bCs/>
      <w:sz w:val="26"/>
      <w:szCs w:val="26"/>
    </w:rPr>
  </w:style>
  <w:style w:type="character" w:styleId="897" w:customStyle="1">
    <w:name w:val="标题 5 字符"/>
    <w:basedOn w:val="771"/>
    <w:link w:val="766"/>
    <w:uiPriority w:val="9"/>
    <w:qFormat/>
    <w:rPr>
      <w:rFonts w:ascii="Arial" w:hAnsi="Arial" w:eastAsia="Arial" w:cs="Arial"/>
      <w:b/>
      <w:bCs/>
      <w:sz w:val="24"/>
      <w:szCs w:val="24"/>
    </w:rPr>
  </w:style>
  <w:style w:type="character" w:styleId="898" w:customStyle="1">
    <w:name w:val="标题 6 字符"/>
    <w:basedOn w:val="771"/>
    <w:link w:val="767"/>
    <w:uiPriority w:val="9"/>
    <w:qFormat/>
    <w:rPr>
      <w:rFonts w:ascii="Arial" w:hAnsi="Arial" w:eastAsia="Arial" w:cs="Arial"/>
      <w:b/>
      <w:bCs/>
      <w:sz w:val="22"/>
      <w:szCs w:val="22"/>
    </w:rPr>
  </w:style>
  <w:style w:type="character" w:styleId="899" w:customStyle="1">
    <w:name w:val="标题 7 字符"/>
    <w:basedOn w:val="771"/>
    <w:link w:val="768"/>
    <w:uiPriority w:val="9"/>
    <w:qFormat/>
    <w:rPr>
      <w:rFonts w:ascii="Arial" w:hAnsi="Arial" w:eastAsia="Arial" w:cs="Arial"/>
      <w:b/>
      <w:bCs/>
      <w:i/>
      <w:iCs/>
      <w:sz w:val="22"/>
      <w:szCs w:val="22"/>
    </w:rPr>
  </w:style>
  <w:style w:type="character" w:styleId="900" w:customStyle="1">
    <w:name w:val="标题 8 字符"/>
    <w:basedOn w:val="771"/>
    <w:link w:val="769"/>
    <w:uiPriority w:val="9"/>
    <w:qFormat/>
    <w:rPr>
      <w:rFonts w:ascii="Arial" w:hAnsi="Arial" w:eastAsia="Arial" w:cs="Arial"/>
      <w:i/>
      <w:iCs/>
      <w:sz w:val="22"/>
      <w:szCs w:val="22"/>
    </w:rPr>
  </w:style>
  <w:style w:type="character" w:styleId="901" w:customStyle="1">
    <w:name w:val="标题 9 字符"/>
    <w:basedOn w:val="771"/>
    <w:link w:val="770"/>
    <w:uiPriority w:val="9"/>
    <w:qFormat/>
    <w:rPr>
      <w:rFonts w:ascii="Arial" w:hAnsi="Arial" w:eastAsia="Arial" w:cs="Arial"/>
      <w:i/>
      <w:iCs/>
      <w:sz w:val="21"/>
      <w:szCs w:val="21"/>
    </w:rPr>
  </w:style>
  <w:style w:type="character" w:styleId="902" w:customStyle="1">
    <w:name w:val="Title Char"/>
    <w:basedOn w:val="771"/>
    <w:uiPriority w:val="10"/>
    <w:qFormat/>
    <w:rPr>
      <w:sz w:val="48"/>
      <w:szCs w:val="48"/>
    </w:rPr>
  </w:style>
  <w:style w:type="character" w:styleId="903" w:customStyle="1">
    <w:name w:val="Subtitle Char"/>
    <w:basedOn w:val="771"/>
    <w:uiPriority w:val="11"/>
    <w:qFormat/>
    <w:rPr>
      <w:sz w:val="24"/>
      <w:szCs w:val="24"/>
    </w:rPr>
  </w:style>
  <w:style w:type="character" w:styleId="904" w:customStyle="1">
    <w:name w:val="Quote Char"/>
    <w:uiPriority w:val="29"/>
    <w:qFormat/>
    <w:rPr>
      <w:i/>
    </w:rPr>
  </w:style>
  <w:style w:type="character" w:styleId="905" w:customStyle="1">
    <w:name w:val="Intense Quote Char"/>
    <w:qFormat/>
    <w:rPr>
      <w:i/>
    </w:rPr>
  </w:style>
  <w:style w:type="character" w:styleId="906" w:customStyle="1">
    <w:name w:val="Header Char"/>
    <w:basedOn w:val="771"/>
    <w:uiPriority w:val="99"/>
    <w:qFormat/>
  </w:style>
  <w:style w:type="character" w:styleId="907" w:customStyle="1">
    <w:name w:val="Caption Char"/>
    <w:uiPriority w:val="99"/>
    <w:qFormat/>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TOC 标题111"/>
    <w:uiPriority w:val="39"/>
    <w:unhideWhenUsed/>
    <w:qFormat/>
    <w:rPr>
      <w:rFonts w:asciiTheme="minorHAnsi" w:hAnsiTheme="minorHAnsi" w:eastAsiaTheme="minorEastAsia" w:cstheme="minorBidi"/>
    </w:rPr>
  </w:style>
  <w:style w:type="character" w:styleId="911" w:customStyle="1">
    <w:name w:val="标题 1 Char"/>
    <w:link w:val="863"/>
    <w:uiPriority w:val="9"/>
    <w:qFormat/>
    <w:rPr>
      <w:rFonts w:ascii="Arial" w:hAnsi="Arial" w:eastAsia="Arial" w:cs="Arial"/>
      <w:sz w:val="40"/>
      <w:szCs w:val="40"/>
    </w:rPr>
  </w:style>
  <w:style w:type="character" w:styleId="912" w:customStyle="1">
    <w:name w:val="标题 2 Char"/>
    <w:link w:val="864"/>
    <w:qFormat/>
    <w:rPr>
      <w:rFonts w:ascii="Arial" w:hAnsi="Arial" w:eastAsia="Arial" w:cs="Arial"/>
      <w:sz w:val="34"/>
    </w:rPr>
  </w:style>
  <w:style w:type="character" w:styleId="913" w:customStyle="1">
    <w:name w:val="标题 3 Char"/>
    <w:link w:val="865"/>
    <w:qFormat/>
    <w:rPr>
      <w:rFonts w:ascii="Arial" w:hAnsi="Arial" w:eastAsia="Arial" w:cs="Arial"/>
      <w:sz w:val="30"/>
      <w:szCs w:val="30"/>
    </w:rPr>
  </w:style>
  <w:style w:type="character" w:styleId="914" w:customStyle="1">
    <w:name w:val="标题 4 Char"/>
    <w:link w:val="866"/>
    <w:uiPriority w:val="9"/>
    <w:qFormat/>
    <w:rPr>
      <w:rFonts w:ascii="Arial" w:hAnsi="Arial" w:eastAsia="Arial" w:cs="Arial"/>
      <w:b/>
      <w:bCs/>
      <w:sz w:val="26"/>
      <w:szCs w:val="26"/>
    </w:rPr>
  </w:style>
  <w:style w:type="character" w:styleId="915" w:customStyle="1">
    <w:name w:val="标题 5 Char"/>
    <w:link w:val="867"/>
    <w:uiPriority w:val="9"/>
    <w:qFormat/>
    <w:rPr>
      <w:rFonts w:ascii="Arial" w:hAnsi="Arial" w:eastAsia="Arial" w:cs="Arial"/>
      <w:b/>
      <w:bCs/>
      <w:sz w:val="24"/>
      <w:szCs w:val="24"/>
    </w:rPr>
  </w:style>
  <w:style w:type="character" w:styleId="916" w:customStyle="1">
    <w:name w:val="标题 6 Char"/>
    <w:link w:val="868"/>
    <w:uiPriority w:val="9"/>
    <w:qFormat/>
    <w:rPr>
      <w:rFonts w:ascii="Arial" w:hAnsi="Arial" w:eastAsia="Arial" w:cs="Arial"/>
      <w:b/>
      <w:bCs/>
      <w:sz w:val="22"/>
      <w:szCs w:val="22"/>
    </w:rPr>
  </w:style>
  <w:style w:type="character" w:styleId="917" w:customStyle="1">
    <w:name w:val="标题 7 Char"/>
    <w:link w:val="869"/>
    <w:uiPriority w:val="9"/>
    <w:qFormat/>
    <w:rPr>
      <w:rFonts w:ascii="Arial" w:hAnsi="Arial" w:eastAsia="Arial" w:cs="Arial"/>
      <w:b/>
      <w:bCs/>
      <w:i/>
      <w:iCs/>
      <w:sz w:val="22"/>
      <w:szCs w:val="22"/>
    </w:rPr>
  </w:style>
  <w:style w:type="character" w:styleId="918" w:customStyle="1">
    <w:name w:val="标题 8 Char"/>
    <w:link w:val="870"/>
    <w:uiPriority w:val="9"/>
    <w:qFormat/>
    <w:rPr>
      <w:rFonts w:ascii="Arial" w:hAnsi="Arial" w:eastAsia="Arial" w:cs="Arial"/>
      <w:i/>
      <w:iCs/>
      <w:sz w:val="22"/>
      <w:szCs w:val="22"/>
    </w:rPr>
  </w:style>
  <w:style w:type="character" w:styleId="919" w:customStyle="1">
    <w:name w:val="标题 9 Char"/>
    <w:link w:val="871"/>
    <w:uiPriority w:val="9"/>
    <w:qFormat/>
    <w:rPr>
      <w:rFonts w:ascii="Arial" w:hAnsi="Arial" w:eastAsia="Arial" w:cs="Arial"/>
      <w:i/>
      <w:iCs/>
      <w:sz w:val="21"/>
      <w:szCs w:val="21"/>
    </w:rPr>
  </w:style>
  <w:style w:type="character" w:styleId="920" w:customStyle="1">
    <w:name w:val="标题 字符"/>
    <w:link w:val="825"/>
    <w:uiPriority w:val="10"/>
    <w:qFormat/>
    <w:rPr>
      <w:sz w:val="48"/>
      <w:szCs w:val="48"/>
    </w:rPr>
  </w:style>
  <w:style w:type="character" w:styleId="921" w:customStyle="1">
    <w:name w:val="副标题 字符"/>
    <w:link w:val="818"/>
    <w:uiPriority w:val="11"/>
    <w:qFormat/>
    <w:rPr>
      <w:sz w:val="24"/>
      <w:szCs w:val="24"/>
    </w:rPr>
  </w:style>
  <w:style w:type="paragraph" w:styleId="922">
    <w:name w:val="Quote"/>
    <w:basedOn w:val="761"/>
    <w:next w:val="761"/>
    <w:link w:val="923"/>
    <w:uiPriority w:val="29"/>
    <w:qFormat/>
    <w:pPr>
      <w:ind w:left="720" w:right="720"/>
    </w:pPr>
    <w:rPr>
      <w:i/>
    </w:rPr>
  </w:style>
  <w:style w:type="character" w:styleId="923" w:customStyle="1">
    <w:name w:val="引用 字符"/>
    <w:link w:val="922"/>
    <w:uiPriority w:val="29"/>
    <w:qFormat/>
    <w:rPr>
      <w:i/>
    </w:rPr>
  </w:style>
  <w:style w:type="paragraph" w:styleId="924">
    <w:name w:val="Intense Quote"/>
    <w:basedOn w:val="761"/>
    <w:next w:val="761"/>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character" w:styleId="926" w:customStyle="1">
    <w:name w:val="页眉 Char"/>
    <w:link w:val="875"/>
    <w:uiPriority w:val="99"/>
    <w:qFormat/>
  </w:style>
  <w:style w:type="character" w:styleId="927" w:customStyle="1">
    <w:name w:val="Footer Char"/>
    <w:uiPriority w:val="99"/>
    <w:qFormat/>
  </w:style>
  <w:style w:type="character" w:styleId="928" w:customStyle="1">
    <w:name w:val="页脚 Char"/>
    <w:link w:val="873"/>
    <w:uiPriority w:val="99"/>
    <w:qFormat/>
  </w:style>
  <w:style w:type="table" w:styleId="929" w:customStyle="1">
    <w:name w:val="Table Grid Light"/>
    <w:basedOn w:val="77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0" w:customStyle="1">
    <w:name w:val="Grid Table 1 Light - Accent 1"/>
    <w:basedOn w:val="7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basedOn w:val="7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basedOn w:val="7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basedOn w:val="77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basedOn w:val="77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basedOn w:val="7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6" w:customStyle="1">
    <w:name w:val="Grid Table 2 - Accent 1"/>
    <w:basedOn w:val="77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37" w:customStyle="1">
    <w:name w:val="Grid Table 2 - Accent 2"/>
    <w:basedOn w:val="77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38" w:customStyle="1">
    <w:name w:val="Grid Table 2 - Accent 3"/>
    <w:basedOn w:val="7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9" w:customStyle="1">
    <w:name w:val="Grid Table 2 - Accent 4"/>
    <w:basedOn w:val="77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40" w:customStyle="1">
    <w:name w:val="Grid Table 2 - Accent 5"/>
    <w:basedOn w:val="7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1" w:customStyle="1">
    <w:name w:val="Grid Table 2 - Accent 6"/>
    <w:basedOn w:val="7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2" w:customStyle="1">
    <w:name w:val="Grid Table 3 - Accent 1"/>
    <w:basedOn w:val="772"/>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2"/>
    <w:basedOn w:val="772"/>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3"/>
    <w:basedOn w:val="7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4"/>
    <w:basedOn w:val="772"/>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5"/>
    <w:basedOn w:val="77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6"/>
    <w:basedOn w:val="77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4 - Accent 1"/>
    <w:basedOn w:val="77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49" w:customStyle="1">
    <w:name w:val="Grid Table 4 - Accent 2"/>
    <w:basedOn w:val="7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50" w:customStyle="1">
    <w:name w:val="Grid Table 4 - Accent 3"/>
    <w:basedOn w:val="7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1" w:customStyle="1">
    <w:name w:val="Grid Table 4 - Accent 4"/>
    <w:basedOn w:val="772"/>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52" w:customStyle="1">
    <w:name w:val="Grid Table 4 - Accent 5"/>
    <w:basedOn w:val="77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3" w:customStyle="1">
    <w:name w:val="Grid Table 4 - Accent 6"/>
    <w:basedOn w:val="7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4" w:customStyle="1">
    <w:name w:val="Grid Table 5 Dark- Accent 1"/>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5" w:customStyle="1">
    <w:name w:val="Grid Table 5 Dark - Accent 2"/>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6" w:customStyle="1">
    <w:name w:val="Grid Table 5 Dark - Accent 3"/>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7" w:customStyle="1">
    <w:name w:val="Grid Table 5 Dark- Accent 4"/>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8" w:customStyle="1">
    <w:name w:val="Grid Table 5 Dark - Accent 5"/>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9" w:customStyle="1">
    <w:name w:val="Grid Table 5 Dark - Accent 6"/>
    <w:basedOn w:val="7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0" w:customStyle="1">
    <w:name w:val="Grid Table 6 Colorful - Accent 1"/>
    <w:basedOn w:val="772"/>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61" w:customStyle="1">
    <w:name w:val="Grid Table 6 Colorful - Accent 2"/>
    <w:basedOn w:val="77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62" w:customStyle="1">
    <w:name w:val="Grid Table 6 Colorful - Accent 3"/>
    <w:basedOn w:val="7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63" w:customStyle="1">
    <w:name w:val="Grid Table 6 Colorful - Accent 4"/>
    <w:basedOn w:val="77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64" w:customStyle="1">
    <w:name w:val="Grid Table 6 Colorful - Accent 5"/>
    <w:basedOn w:val="77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65" w:customStyle="1">
    <w:name w:val="Grid Table 6 Colorful - Accent 6"/>
    <w:basedOn w:val="7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66" w:customStyle="1">
    <w:name w:val="Grid Table 7 Colorful - Accent 1"/>
    <w:basedOn w:val="772"/>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772"/>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7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772"/>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77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7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2" w:customStyle="1">
    <w:name w:val="List Table 1 Light - Accent 1"/>
    <w:basedOn w:val="77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3" w:customStyle="1">
    <w:name w:val="List Table 1 Light - Accent 2"/>
    <w:basedOn w:val="77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4" w:customStyle="1">
    <w:name w:val="List Table 1 Light - Accent 3"/>
    <w:basedOn w:val="77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5" w:customStyle="1">
    <w:name w:val="List Table 1 Light - Accent 4"/>
    <w:basedOn w:val="772"/>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6" w:customStyle="1">
    <w:name w:val="List Table 1 Light - Accent 5"/>
    <w:basedOn w:val="772"/>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7" w:customStyle="1">
    <w:name w:val="List Table 1 Light - Accent 6"/>
    <w:basedOn w:val="77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8" w:customStyle="1">
    <w:name w:val="List Table 2 - Accent 1"/>
    <w:basedOn w:val="77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9" w:customStyle="1">
    <w:name w:val="List Table 2 - Accent 2"/>
    <w:basedOn w:val="7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0" w:customStyle="1">
    <w:name w:val="List Table 2 - Accent 3"/>
    <w:basedOn w:val="7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1" w:customStyle="1">
    <w:name w:val="List Table 2 - Accent 4"/>
    <w:basedOn w:val="772"/>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82" w:customStyle="1">
    <w:name w:val="List Table 2 - Accent 5"/>
    <w:basedOn w:val="77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3" w:customStyle="1">
    <w:name w:val="List Table 2 - Accent 6"/>
    <w:basedOn w:val="7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4" w:customStyle="1">
    <w:name w:val="List Table 3 - Accent 1"/>
    <w:basedOn w:val="77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5" w:customStyle="1">
    <w:name w:val="List Table 3 - Accent 2"/>
    <w:basedOn w:val="772"/>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86" w:customStyle="1">
    <w:name w:val="List Table 3 - Accent 3"/>
    <w:basedOn w:val="7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7" w:customStyle="1">
    <w:name w:val="List Table 3 - Accent 4"/>
    <w:basedOn w:val="772"/>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88" w:customStyle="1">
    <w:name w:val="List Table 3 - Accent 5"/>
    <w:basedOn w:val="772"/>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89" w:customStyle="1">
    <w:name w:val="List Table 3 - Accent 6"/>
    <w:basedOn w:val="7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0" w:customStyle="1">
    <w:name w:val="List Table 4 - Accent 1"/>
    <w:basedOn w:val="77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1" w:customStyle="1">
    <w:name w:val="List Table 4 - Accent 2"/>
    <w:basedOn w:val="7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2" w:customStyle="1">
    <w:name w:val="List Table 4 - Accent 3"/>
    <w:basedOn w:val="7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3" w:customStyle="1">
    <w:name w:val="List Table 4 - Accent 4"/>
    <w:basedOn w:val="772"/>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4" w:customStyle="1">
    <w:name w:val="List Table 4 - Accent 5"/>
    <w:basedOn w:val="77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5" w:customStyle="1">
    <w:name w:val="List Table 4 - Accent 6"/>
    <w:basedOn w:val="7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6" w:customStyle="1">
    <w:name w:val="List Table 5 Dark - Accent 1"/>
    <w:basedOn w:val="77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97" w:customStyle="1">
    <w:name w:val="List Table 5 Dark - Accent 2"/>
    <w:basedOn w:val="772"/>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98" w:customStyle="1">
    <w:name w:val="List Table 5 Dark - Accent 3"/>
    <w:basedOn w:val="7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99" w:customStyle="1">
    <w:name w:val="List Table 5 Dark - Accent 4"/>
    <w:basedOn w:val="772"/>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00" w:customStyle="1">
    <w:name w:val="List Table 5 Dark - Accent 5"/>
    <w:basedOn w:val="772"/>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01" w:customStyle="1">
    <w:name w:val="List Table 5 Dark - Accent 6"/>
    <w:basedOn w:val="7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02" w:customStyle="1">
    <w:name w:val="List Table 6 Colorful - Accent 1"/>
    <w:basedOn w:val="772"/>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03" w:customStyle="1">
    <w:name w:val="List Table 6 Colorful - Accent 2"/>
    <w:basedOn w:val="772"/>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04" w:customStyle="1">
    <w:name w:val="List Table 6 Colorful - Accent 3"/>
    <w:basedOn w:val="77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05" w:customStyle="1">
    <w:name w:val="List Table 6 Colorful - Accent 4"/>
    <w:basedOn w:val="772"/>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06" w:customStyle="1">
    <w:name w:val="List Table 6 Colorful - Accent 5"/>
    <w:basedOn w:val="772"/>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07" w:customStyle="1">
    <w:name w:val="List Table 6 Colorful - Accent 6"/>
    <w:basedOn w:val="77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08" w:customStyle="1">
    <w:name w:val="List Table 7 Colorful - Accent 1"/>
    <w:basedOn w:val="772"/>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basedOn w:val="772"/>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basedOn w:val="772"/>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basedOn w:val="772"/>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basedOn w:val="772"/>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basedOn w:val="772"/>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4" w:customStyle="1">
    <w:name w:val="Lined - Accent"/>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5" w:customStyle="1">
    <w:name w:val="Lined - Accent 1"/>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16" w:customStyle="1">
    <w:name w:val="Lined - Accent 2"/>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17" w:customStyle="1">
    <w:name w:val="Lined - Accent 3"/>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Lined - Accent 4"/>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19" w:customStyle="1">
    <w:name w:val="Lined - Accent 5"/>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0" w:customStyle="1">
    <w:name w:val="Lined - Accent 6"/>
    <w:basedOn w:val="77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amp; Lined - Accent"/>
    <w:basedOn w:val="77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2" w:customStyle="1">
    <w:name w:val="Bordered &amp; Lined - Accent 1"/>
    <w:basedOn w:val="772"/>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23" w:customStyle="1">
    <w:name w:val="Bordered &amp; Lined - Accent 2"/>
    <w:basedOn w:val="7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24" w:customStyle="1">
    <w:name w:val="Bordered &amp; Lined - Accent 3"/>
    <w:basedOn w:val="7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5" w:customStyle="1">
    <w:name w:val="Bordered &amp; Lined - Accent 4"/>
    <w:basedOn w:val="772"/>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26" w:customStyle="1">
    <w:name w:val="Bordered &amp; Lined - Accent 5"/>
    <w:basedOn w:val="772"/>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7" w:customStyle="1">
    <w:name w:val="Bordered &amp; Lined - Accent 6"/>
    <w:basedOn w:val="772"/>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8" w:customStyle="1">
    <w:name w:val="Bordered"/>
    <w:basedOn w:val="77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9" w:customStyle="1">
    <w:name w:val="Bordered - Accent 1"/>
    <w:basedOn w:val="7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0" w:customStyle="1">
    <w:name w:val="Bordered - Accent 2"/>
    <w:basedOn w:val="7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31" w:customStyle="1">
    <w:name w:val="Bordered - Accent 3"/>
    <w:basedOn w:val="7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2" w:customStyle="1">
    <w:name w:val="Bordered - Accent 4"/>
    <w:basedOn w:val="772"/>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33" w:customStyle="1">
    <w:name w:val="Bordered - Accent 5"/>
    <w:basedOn w:val="772"/>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34" w:customStyle="1">
    <w:name w:val="Bordered - Accent 6"/>
    <w:basedOn w:val="7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5" w:customStyle="1">
    <w:name w:val="脚注文本 字符"/>
    <w:link w:val="819"/>
    <w:uiPriority w:val="99"/>
    <w:qFormat/>
    <w:rPr>
      <w:sz w:val="18"/>
    </w:rPr>
  </w:style>
  <w:style w:type="character" w:styleId="1036" w:customStyle="1">
    <w:name w:val="尾注文本 字符"/>
    <w:link w:val="812"/>
    <w:uiPriority w:val="99"/>
    <w:qFormat/>
    <w:rPr>
      <w:sz w:val="20"/>
    </w:rPr>
  </w:style>
  <w:style w:type="paragraph" w:styleId="1037" w:customStyle="1">
    <w:name w:val="TOC 标题11"/>
    <w:uiPriority w:val="39"/>
    <w:unhideWhenUsed/>
    <w:qFormat/>
    <w:pPr>
      <w:spacing w:after="200" w:line="276" w:lineRule="auto"/>
    </w:pPr>
    <w:rPr>
      <w:rFonts w:asciiTheme="minorHAnsi" w:hAnsiTheme="minorHAnsi" w:eastAsiaTheme="minorHAnsi" w:cstheme="minorBidi"/>
      <w:sz w:val="22"/>
      <w:szCs w:val="22"/>
      <w:lang w:eastAsia="en-US"/>
    </w:rPr>
  </w:style>
  <w:style w:type="paragraph" w:styleId="1038">
    <w:name w:val="No Spacing"/>
    <w:basedOn w:val="761"/>
    <w:uiPriority w:val="1"/>
    <w:qFormat/>
    <w:pPr>
      <w:spacing w:after="0" w:line="240" w:lineRule="auto"/>
    </w:pPr>
  </w:style>
  <w:style w:type="paragraph" w:styleId="1039">
    <w:name w:val="List Paragraph"/>
    <w:basedOn w:val="761"/>
    <w:uiPriority w:val="34"/>
    <w:qFormat/>
    <w:pPr>
      <w:contextualSpacing/>
      <w:ind w:left="720"/>
    </w:pPr>
  </w:style>
  <w:style w:type="paragraph" w:styleId="1040" w:customStyle="1">
    <w:name w:val="无间隔1"/>
    <w:qFormat/>
    <w:rPr>
      <w:sz w:val="22"/>
      <w:szCs w:val="22"/>
      <w:lang w:eastAsia="en-US"/>
    </w:rPr>
  </w:style>
  <w:style w:type="paragraph" w:styleId="1041" w:customStyle="1">
    <w:name w:val="普通(网站)1"/>
    <w:basedOn w:val="880"/>
    <w:qFormat/>
    <w:pPr>
      <w:spacing w:before="100" w:beforeAutospacing="1" w:after="100" w:afterAutospacing="1"/>
    </w:pPr>
  </w:style>
  <w:style w:type="paragraph" w:styleId="1042" w:customStyle="1">
    <w:name w:val="正文（缩进）"/>
    <w:basedOn w:val="761"/>
    <w:unhideWhenUsed/>
    <w:qFormat/>
    <w:pPr>
      <w:jc w:val="both"/>
      <w:spacing w:line="240" w:lineRule="auto"/>
    </w:pPr>
    <w:rPr>
      <w:rFonts w:hint="eastAsia" w:ascii="宋体" w:eastAsia="宋体" w:cs="Times New Roman"/>
      <w:sz w:val="21"/>
      <w:szCs w:val="21"/>
    </w:rPr>
  </w:style>
  <w:style w:type="paragraph" w:styleId="1043" w:customStyle="1">
    <w:name w:val="正文111"/>
    <w:next w:val="882"/>
    <w:link w:val="1054"/>
    <w:qFormat/>
    <w:pPr>
      <w:jc w:val="both"/>
      <w:widowControl w:val="off"/>
    </w:pPr>
    <w:rPr>
      <w:sz w:val="21"/>
      <w:szCs w:val="24"/>
    </w:rPr>
  </w:style>
  <w:style w:type="paragraph" w:styleId="1044" w:customStyle="1">
    <w:name w:val="正文文本缩进1"/>
    <w:basedOn w:val="881"/>
    <w:next w:val="1045"/>
    <w:qFormat/>
    <w:pPr>
      <w:ind w:left="420"/>
      <w:spacing w:after="120"/>
    </w:pPr>
    <w:rPr>
      <w:rFonts w:ascii="Calibri" w:hAnsi="Calibri"/>
    </w:rPr>
  </w:style>
  <w:style w:type="paragraph" w:styleId="1045" w:customStyle="1">
    <w:name w:val="样式 正文文本缩进 + 首行缩进:  2 字符 行距: 1.5 倍行距"/>
    <w:basedOn w:val="1044"/>
    <w:qFormat/>
    <w:pPr>
      <w:ind w:firstLine="645"/>
      <w:spacing w:before="156"/>
    </w:pPr>
    <w:rPr>
      <w:sz w:val="28"/>
    </w:rPr>
  </w:style>
  <w:style w:type="paragraph" w:styleId="1046" w:customStyle="1">
    <w:name w:val="寄信人地址1"/>
    <w:basedOn w:val="881"/>
    <w:qFormat/>
    <w:rPr>
      <w:rFonts w:ascii="Arial" w:hAnsi="Arial"/>
    </w:rPr>
  </w:style>
  <w:style w:type="character" w:styleId="1047" w:customStyle="1">
    <w:name w:val="NormalCharacter"/>
    <w:qFormat/>
    <w:rPr>
      <w:rFonts w:hint="default" w:ascii="Times New Roman" w:hAnsi="Times New Roman" w:eastAsia="宋体" w:cs="Times New Roman"/>
      <w:sz w:val="21"/>
      <w:szCs w:val="24"/>
      <w:lang w:val="en-US" w:eastAsia="zh-CN" w:bidi="ar-SA"/>
    </w:rPr>
  </w:style>
  <w:style w:type="paragraph" w:styleId="1048" w:customStyle="1">
    <w:name w:val="Table Paragraph"/>
    <w:basedOn w:val="761"/>
    <w:uiPriority w:val="1"/>
    <w:qFormat/>
    <w:rPr>
      <w:rFonts w:ascii="仿宋" w:hAnsi="仿宋" w:eastAsia="仿宋" w:cs="仿宋"/>
      <w:lang w:val="zh-CN" w:eastAsia="zh-CN" w:bidi="zh-CN"/>
    </w:rPr>
  </w:style>
  <w:style w:type="paragraph" w:styleId="1049" w:customStyle="1">
    <w:name w:val="正文文本1"/>
    <w:basedOn w:val="881"/>
    <w:next w:val="881"/>
    <w:qFormat/>
    <w:pPr>
      <w:spacing w:after="120"/>
    </w:pPr>
    <w:rPr>
      <w:rFonts w:ascii="Calibri" w:hAnsi="Calibri"/>
    </w:rPr>
  </w:style>
  <w:style w:type="paragraph" w:styleId="1050" w:customStyle="1">
    <w:name w:val="页脚11"/>
    <w:basedOn w:val="1043"/>
    <w:qFormat/>
    <w:pPr>
      <w:jc w:val="left"/>
      <w:tabs>
        <w:tab w:val="center" w:pos="4153" w:leader="none"/>
        <w:tab w:val="right" w:pos="8306" w:leader="none"/>
      </w:tabs>
    </w:pPr>
    <w:rPr>
      <w:sz w:val="18"/>
      <w:szCs w:val="18"/>
    </w:rPr>
  </w:style>
  <w:style w:type="paragraph" w:styleId="1051" w:customStyle="1">
    <w:name w:val="正文首行缩进 21"/>
    <w:basedOn w:val="1044"/>
    <w:next w:val="1043"/>
    <w:qFormat/>
    <w:pPr>
      <w:ind w:firstLine="420"/>
    </w:pPr>
    <w:rPr>
      <w:rFonts w:ascii="Times New Roman" w:hAnsi="Times New Roman"/>
      <w:sz w:val="24"/>
    </w:rPr>
  </w:style>
  <w:style w:type="character" w:styleId="1052" w:customStyle="1">
    <w:name w:val="font01"/>
    <w:basedOn w:val="1053"/>
    <w:qFormat/>
    <w:rPr>
      <w:rFonts w:ascii="等线" w:hAnsi="等线" w:eastAsia="等线"/>
      <w:color w:val="000000"/>
      <w:sz w:val="24"/>
      <w:szCs w:val="24"/>
      <w:u w:val="none"/>
    </w:rPr>
  </w:style>
  <w:style w:type="character" w:styleId="1053" w:customStyle="1">
    <w:name w:val="默认段落字体1"/>
    <w:qFormat/>
    <w:rPr>
      <w:rFonts w:ascii="Times New Roman" w:hAnsi="Times New Roman" w:eastAsia="宋体"/>
    </w:rPr>
  </w:style>
  <w:style w:type="character" w:styleId="1054" w:customStyle="1">
    <w:name w:val="font21"/>
    <w:basedOn w:val="1053"/>
    <w:link w:val="1043"/>
    <w:qFormat/>
    <w:rPr>
      <w:rFonts w:ascii="等线" w:hAnsi="等线" w:eastAsia="等线"/>
      <w:b/>
      <w:color w:val="000000"/>
      <w:sz w:val="24"/>
      <w:szCs w:val="24"/>
      <w:u w:val="none"/>
    </w:rPr>
  </w:style>
  <w:style w:type="paragraph" w:styleId="1055" w:customStyle="1">
    <w:name w:val="脚注文本11"/>
    <w:basedOn w:val="1043"/>
    <w:next w:val="1056"/>
    <w:qFormat/>
    <w:rPr>
      <w:b/>
      <w:bCs/>
      <w:sz w:val="24"/>
      <w:szCs w:val="28"/>
    </w:rPr>
  </w:style>
  <w:style w:type="paragraph" w:styleId="1056" w:customStyle="1">
    <w:name w:val="索引 511"/>
    <w:basedOn w:val="1043"/>
    <w:next w:val="1043"/>
    <w:qFormat/>
    <w:pPr>
      <w:ind w:left="798"/>
      <w:jc w:val="left"/>
    </w:pPr>
    <w:rPr>
      <w:rFonts w:ascii="Calibri" w:hAnsi="Calibri" w:eastAsia="Times New Roman"/>
      <w:sz w:val="24"/>
    </w:rPr>
  </w:style>
  <w:style w:type="paragraph" w:styleId="1057" w:customStyle="1">
    <w:name w:val="标题 411"/>
    <w:basedOn w:val="1043"/>
    <w:next w:val="1043"/>
    <w:qFormat/>
    <w:pPr>
      <w:numPr>
        <w:ilvl w:val="3"/>
        <w:numId w:val="1"/>
      </w:numPr>
      <w:keepLines/>
      <w:keepNext/>
      <w:spacing w:before="60" w:after="20" w:line="376" w:lineRule="auto"/>
      <w:outlineLvl w:val="3"/>
    </w:pPr>
    <w:rPr>
      <w:rFonts w:ascii="黑体" w:hAnsi="Arial" w:eastAsia="黑体"/>
      <w:sz w:val="24"/>
      <w:szCs w:val="20"/>
    </w:rPr>
  </w:style>
  <w:style w:type="paragraph" w:styleId="1058" w:customStyle="1">
    <w:name w:val="正文 New"/>
    <w:qFormat/>
    <w:pPr>
      <w:jc w:val="both"/>
      <w:spacing w:after="200" w:line="276" w:lineRule="auto"/>
      <w:widowControl w:val="off"/>
    </w:pPr>
    <w:rPr>
      <w:sz w:val="24"/>
      <w:szCs w:val="24"/>
      <w:lang w:eastAsia="en-US" w:bidi="en-US"/>
    </w:rPr>
  </w:style>
  <w:style w:type="paragraph" w:styleId="1059" w:customStyle="1">
    <w:name w:val="普通(网站)11"/>
    <w:basedOn w:val="1043"/>
    <w:qFormat/>
    <w:pPr>
      <w:jc w:val="left"/>
      <w:spacing w:before="100" w:beforeAutospacing="1" w:after="100" w:afterAutospacing="1"/>
      <w:widowControl/>
    </w:pPr>
    <w:rPr>
      <w:rFonts w:ascii="宋体" w:hAnsi="宋体"/>
      <w:sz w:val="24"/>
      <w:szCs w:val="20"/>
    </w:rPr>
  </w:style>
  <w:style w:type="paragraph" w:styleId="1060" w:customStyle="1">
    <w:name w:val="列出段落1"/>
    <w:basedOn w:val="1043"/>
    <w:qFormat/>
    <w:pPr>
      <w:ind w:firstLine="420"/>
    </w:pPr>
    <w:rPr>
      <w:rFonts w:ascii="Calibri" w:hAnsi="Calibri"/>
      <w:sz w:val="22"/>
      <w:szCs w:val="22"/>
    </w:rPr>
  </w:style>
  <w:style w:type="paragraph" w:styleId="1061" w:customStyle="1">
    <w:name w:val="Normal New New New"/>
    <w:qFormat/>
    <w:pPr>
      <w:jc w:val="both"/>
      <w:widowControl w:val="off"/>
    </w:pPr>
    <w:rPr>
      <w:sz w:val="21"/>
    </w:rPr>
  </w:style>
  <w:style w:type="paragraph" w:styleId="1062" w:customStyle="1">
    <w:name w:val="标题1"/>
    <w:basedOn w:val="880"/>
    <w:next w:val="880"/>
    <w:qFormat/>
    <w:pPr>
      <w:contextualSpacing/>
      <w:spacing w:before="300"/>
    </w:pPr>
    <w:rPr>
      <w:sz w:val="48"/>
      <w:szCs w:val="48"/>
    </w:rPr>
  </w:style>
  <w:style w:type="paragraph" w:styleId="1063" w:customStyle="1">
    <w:name w:val="彩色列表 - 着色 11"/>
    <w:basedOn w:val="761"/>
    <w:qFormat/>
    <w:pPr>
      <w:ind w:firstLine="420"/>
    </w:pPr>
    <w:rPr>
      <w:rFonts w:ascii="Times New Roman" w:hAnsi="Times New Roman" w:eastAsia="宋体" w:cs="Times New Roman"/>
      <w:sz w:val="24"/>
      <w:szCs w:val="24"/>
    </w:rPr>
  </w:style>
  <w:style w:type="paragraph" w:styleId="1064" w:customStyle="1">
    <w:name w:val="DAS正文"/>
    <w:basedOn w:val="761"/>
    <w:qFormat/>
    <w:pPr>
      <w:ind w:right="181" w:firstLine="480"/>
      <w:jc w:val="both"/>
      <w:spacing w:after="0" w:line="360" w:lineRule="auto"/>
    </w:pPr>
    <w:rPr>
      <w:rFonts w:ascii="Verdana" w:hAnsi="Verdana" w:eastAsia="宋体" w:cs="Times New Roman"/>
      <w:sz w:val="24"/>
      <w:szCs w:val="24"/>
    </w:rPr>
  </w:style>
  <w:style w:type="paragraph" w:styleId="1065" w:customStyle="1">
    <w:name w:val="正文1111"/>
    <w:next w:val="880"/>
    <w:qFormat/>
    <w:pPr>
      <w:jc w:val="both"/>
      <w:widowControl w:val="off"/>
    </w:pPr>
    <w:rPr>
      <w:sz w:val="21"/>
      <w:szCs w:val="24"/>
    </w:rPr>
  </w:style>
  <w:style w:type="paragraph" w:styleId="1066" w:customStyle="1">
    <w:name w:val="正文1112"/>
    <w:next w:val="880"/>
    <w:qFormat/>
  </w:style>
  <w:style w:type="character" w:styleId="1067" w:customStyle="1">
    <w:name w:val="批注框文本 字符"/>
    <w:basedOn w:val="771"/>
    <w:link w:val="813"/>
    <w:uiPriority w:val="99"/>
    <w:semiHidden/>
    <w:qFormat/>
    <w:rPr>
      <w:rFonts w:asciiTheme="minorHAnsi" w:hAnsiTheme="minorHAnsi" w:eastAsiaTheme="minorHAnsi" w:cstheme="minorBidi"/>
      <w:sz w:val="18"/>
      <w:szCs w:val="18"/>
      <w:lang w:eastAsia="en-US"/>
    </w:rPr>
  </w:style>
  <w:style w:type="paragraph" w:styleId="1068" w:customStyle="1">
    <w:name w:val="列出段落2"/>
    <w:basedOn w:val="761"/>
    <w:qFormat/>
    <w:pPr>
      <w:ind w:firstLine="420"/>
    </w:pPr>
    <w:rPr>
      <w:rFonts w:ascii="Calibri" w:hAnsi="Calibri"/>
    </w:rPr>
  </w:style>
  <w:style w:type="paragraph" w:styleId="1069" w:customStyle="1">
    <w:name w:val="Default"/>
    <w:qFormat/>
    <w:pPr>
      <w:widowControl w:val="off"/>
    </w:pPr>
    <w:rPr>
      <w:rFonts w:ascii="宋体"/>
      <w:color w:val="000000"/>
      <w:sz w:val="24"/>
    </w:rPr>
  </w:style>
  <w:style w:type="paragraph" w:styleId="1070" w:customStyle="1">
    <w:name w:val="03 正文"/>
    <w:basedOn w:val="761"/>
    <w:qFormat/>
    <w:pPr>
      <w:ind w:firstLine="420"/>
      <w:spacing w:line="500" w:lineRule="atLeast"/>
    </w:pPr>
    <w:rPr>
      <w:rFonts w:eastAsia="宋体"/>
      <w:sz w:val="21"/>
      <w:szCs w:val="24"/>
      <w:lang w:val="zh-CN" w:eastAsia="zh-CN"/>
    </w:rPr>
  </w:style>
  <w:style w:type="table" w:styleId="1071" w:customStyle="1">
    <w:name w:val="Table Normal"/>
    <w:semiHidden/>
    <w:unhideWhenUsed/>
    <w:qFormat/>
    <w:tblPr>
      <w:tblCellMar>
        <w:left w:w="0" w:type="dxa"/>
        <w:top w:w="0" w:type="dxa"/>
        <w:right w:w="0" w:type="dxa"/>
        <w:bottom w:w="0" w:type="dxa"/>
      </w:tblCellMar>
    </w:tblPr>
  </w:style>
  <w:style w:type="paragraph" w:styleId="1072" w:customStyle="1">
    <w:name w:val="正文2"/>
    <w:qFormat/>
    <w:pPr>
      <w:jc w:val="both"/>
      <w:widowControl w:val="off"/>
    </w:pPr>
    <w:rPr>
      <w:rFonts w:eastAsia="Times New Roman"/>
    </w:rPr>
  </w:style>
  <w:style w:type="character" w:styleId="1073" w:customStyle="1">
    <w:name w:val="正文文本缩进 2 字符"/>
    <w:basedOn w:val="771"/>
    <w:link w:val="811"/>
    <w:uiPriority w:val="99"/>
    <w:semiHidden/>
    <w:qFormat/>
    <w:rPr>
      <w:rFonts w:asciiTheme="minorHAnsi" w:hAnsiTheme="minorHAnsi" w:eastAsiaTheme="minorHAnsi" w:cstheme="minorBidi"/>
      <w:sz w:val="22"/>
      <w:szCs w:val="22"/>
      <w:lang w:eastAsia="en-US"/>
    </w:rPr>
  </w:style>
  <w:style w:type="character" w:styleId="1074" w:customStyle="1">
    <w:name w:val="批注文字 字符"/>
    <w:basedOn w:val="771"/>
    <w:link w:val="803"/>
    <w:qFormat/>
    <w:rPr>
      <w:rFonts w:asciiTheme="minorHAnsi" w:hAnsiTheme="minorHAnsi" w:eastAsiaTheme="minorHAnsi" w:cstheme="minorBidi"/>
      <w:sz w:val="22"/>
      <w:szCs w:val="22"/>
      <w:lang w:eastAsia="en-US"/>
    </w:rPr>
  </w:style>
  <w:style w:type="character" w:styleId="1075" w:customStyle="1">
    <w:name w:val="批注主题 字符"/>
    <w:basedOn w:val="1074"/>
    <w:link w:val="826"/>
    <w:qFormat/>
    <w:rPr>
      <w:rFonts w:asciiTheme="minorHAnsi" w:hAnsiTheme="minorHAnsi" w:eastAsiaTheme="minorHAnsi" w:cstheme="minorBidi"/>
      <w:sz w:val="22"/>
      <w:szCs w:val="22"/>
      <w:lang w:eastAsia="en-US"/>
    </w:rPr>
  </w:style>
  <w:style w:type="character" w:styleId="1076" w:customStyle="1">
    <w:name w:val="正文文本 字符"/>
    <w:basedOn w:val="771"/>
    <w:link w:val="804"/>
    <w:uiPriority w:val="99"/>
    <w:qFormat/>
    <w:rPr>
      <w:rFonts w:asciiTheme="minorHAnsi" w:hAnsiTheme="minorHAnsi" w:eastAsiaTheme="minorHAnsi" w:cstheme="minorBidi"/>
      <w:sz w:val="22"/>
      <w:szCs w:val="22"/>
      <w:lang w:eastAsia="en-US"/>
    </w:rPr>
  </w:style>
  <w:style w:type="character" w:styleId="1077" w:customStyle="1">
    <w:name w:val="页眉 字符"/>
    <w:basedOn w:val="771"/>
    <w:link w:val="815"/>
    <w:uiPriority w:val="99"/>
    <w:qFormat/>
    <w:rPr>
      <w:rFonts w:asciiTheme="minorHAnsi" w:hAnsiTheme="minorHAnsi" w:eastAsiaTheme="minorHAnsi" w:cstheme="minorBidi"/>
      <w:sz w:val="18"/>
      <w:szCs w:val="18"/>
      <w:lang w:eastAsia="en-US"/>
    </w:rPr>
  </w:style>
  <w:style w:type="character" w:styleId="1078" w:customStyle="1">
    <w:name w:val="页脚 字符"/>
    <w:basedOn w:val="771"/>
    <w:link w:val="814"/>
    <w:uiPriority w:val="99"/>
    <w:qFormat/>
    <w:rPr>
      <w:rFonts w:asciiTheme="minorHAnsi" w:hAnsiTheme="minorHAnsi" w:eastAsiaTheme="minorHAnsi" w:cstheme="minorBidi"/>
      <w:sz w:val="18"/>
      <w:szCs w:val="18"/>
      <w:lang w:eastAsia="en-US"/>
    </w:rPr>
  </w:style>
  <w:style w:type="character" w:styleId="1079" w:customStyle="1">
    <w:name w:val="文档结构图 字符"/>
    <w:basedOn w:val="771"/>
    <w:link w:val="802"/>
    <w:qFormat/>
    <w:rPr>
      <w:rFonts w:ascii="宋体" w:hAnsi="Calibri"/>
      <w:sz w:val="18"/>
      <w:szCs w:val="18"/>
    </w:rPr>
  </w:style>
  <w:style w:type="paragraph" w:styleId="1080" w:customStyle="1">
    <w:name w:val="Table Text"/>
    <w:basedOn w:val="761"/>
    <w:semiHidden/>
    <w:qFormat/>
    <w:pPr>
      <w:spacing w:after="0" w:line="240" w:lineRule="auto"/>
    </w:pPr>
    <w:rPr>
      <w:rFonts w:ascii="宋体" w:hAnsi="宋体" w:eastAsia="宋体" w:cs="宋体"/>
      <w:color w:val="000000"/>
      <w:sz w:val="24"/>
      <w:szCs w:val="24"/>
    </w:rPr>
  </w:style>
  <w:style w:type="character" w:styleId="1081" w:customStyle="1">
    <w:name w:val="标题 2 Char1"/>
    <w:basedOn w:val="771"/>
    <w:uiPriority w:val="9"/>
    <w:semiHidden/>
    <w:qFormat/>
    <w:rPr>
      <w:rFonts w:asciiTheme="majorHAnsi" w:hAnsiTheme="majorHAnsi" w:eastAsiaTheme="majorEastAsia" w:cstheme="majorBidi"/>
      <w:b/>
      <w:bCs/>
      <w:sz w:val="32"/>
      <w:szCs w:val="32"/>
      <w:lang w:eastAsia="en-US"/>
    </w:rPr>
  </w:style>
  <w:style w:type="character" w:styleId="1082" w:customStyle="1">
    <w:name w:val="标题 3 Char1"/>
    <w:basedOn w:val="771"/>
    <w:uiPriority w:val="9"/>
    <w:semiHidden/>
    <w:qFormat/>
    <w:rPr>
      <w:rFonts w:asciiTheme="minorHAnsi" w:hAnsiTheme="minorHAnsi" w:eastAsiaTheme="minorHAnsi" w:cstheme="minorBidi"/>
      <w:b/>
      <w:bCs/>
      <w:sz w:val="32"/>
      <w:szCs w:val="32"/>
      <w:lang w:eastAsia="en-US"/>
    </w:rPr>
  </w:style>
  <w:style w:type="table" w:styleId="1083" w:customStyle="1">
    <w:name w:val="网格型1"/>
    <w:basedOn w:val="7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4" w:customStyle="1">
    <w:name w:val="修订1"/>
    <w:hidden/>
    <w:uiPriority w:val="99"/>
    <w:semiHidden/>
    <w:qFormat/>
    <w:rPr>
      <w:rFonts w:asciiTheme="minorHAnsi" w:hAnsiTheme="minorHAnsi" w:eastAsiaTheme="minorHAnsi" w:cstheme="minorBidi"/>
      <w:sz w:val="22"/>
      <w:szCs w:val="22"/>
      <w:lang w:eastAsia="en-US"/>
    </w:rPr>
  </w:style>
  <w:style w:type="paragraph" w:styleId="1085" w:customStyle="1">
    <w:name w:val="p0"/>
    <w:basedOn w:val="761"/>
    <w:qFormat/>
    <w:rPr>
      <w:szCs w:val="21"/>
    </w:rPr>
  </w:style>
  <w:style w:type="paragraph" w:styleId="1086"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customXml" Target="../customXml/item5.xml" /><Relationship Id="rId19" Type="http://schemas.openxmlformats.org/officeDocument/2006/relationships/customXml" Target="../customXml/item6.xml" /><Relationship Id="rId20" Type="http://schemas.openxmlformats.org/officeDocument/2006/relationships/customXml" Target="../customXml/item7.xml" /><Relationship Id="rId21" Type="http://schemas.openxmlformats.org/officeDocument/2006/relationships/customXml" Target="../customXml/item8.xml" /><Relationship Id="rId22" Type="http://schemas.openxmlformats.org/officeDocument/2006/relationships/image" Target="media/image1.jpg"/><Relationship Id="rId23" Type="http://schemas.openxmlformats.org/officeDocument/2006/relationships/hyperlink" Target="http://lilun.caigou2003.com/recijiedu/2365667.html" TargetMode="External"/><Relationship Id="rId24" Type="http://schemas.openxmlformats.org/officeDocument/2006/relationships/hyperlink" Target="http://jszfcg.jsczt.cn/" TargetMode="External"/><Relationship Id="rId25" Type="http://schemas.openxmlformats.org/officeDocument/2006/relationships/hyperlink" Target="http://www.creditchina.gov.cn/" TargetMode="External"/><Relationship Id="rId26" Type="http://schemas.openxmlformats.org/officeDocument/2006/relationships/hyperlink" Target="http://www.ccgp.gov.cn/" TargetMode="External"/><Relationship Id="rId2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w:settings xmlns:w="http://schemas.openxmlformats.org/wordprocessingml/2006/main">
  <w:SpecialFormsHighlight w:val="c9c8ff"/>
</w:settings>
</file>

<file path=customXml/item5.xml><?xml version="1.0" encoding="utf-8"?>
<w:settings xmlns:w="http://schemas.openxmlformats.org/wordprocessingml/2006/main">
  <w:SpecialFormsHighlight w:val="c9c8ff"/>
</w:settings>
</file>

<file path=customXml/item6.xml><?xml version="1.0" encoding="utf-8"?>
<w:settings xmlns:w="http://schemas.openxmlformats.org/wordprocessingml/2006/main">
  <w:SpecialFormsHighlight w:val="c9c8ff"/>
</w:settings>
</file>

<file path=customXml/item7.xml><?xml version="1.0" encoding="utf-8"?>
<w:settings xmlns:w="http://schemas.openxmlformats.org/wordprocessingml/2006/main">
  <w:SpecialFormsHighlight w:val="c9c8ff"/>
</w:settings>
</file>

<file path=customXml/item8.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5914E486-4E69-443C-AABD-D689AA6817C1}">
  <ds:schemaRefs>
    <ds:schemaRef ds:uri="http://schemas.openxmlformats.org/officeDocument/2006/bibliography"/>
  </ds:schemaRefs>
</ds:datastoreItem>
</file>

<file path=customXml/itemProps4.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5.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6.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7.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8.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盛文玉</cp:lastModifiedBy>
  <cp:revision>833</cp:revision>
  <dcterms:created xsi:type="dcterms:W3CDTF">2025-06-22T08:00:00Z</dcterms:created>
  <dcterms:modified xsi:type="dcterms:W3CDTF">2025-10-11T08:25:49Z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21770AFDCE9C4D04B082F098E1E6D8D8_13</vt:lpwstr>
  </property>
  <property fmtid="{D5CDD505-2E9C-101B-9397-08002B2CF9AE}" pid="4" name="KSOTemplateDocerSaveRecord">
    <vt:lpwstr>eyJoZGlkIjoiNjQxOGRlYzkyZmFhMjhiZjI5MjgwNmIyNzk2YzI4ZTgiLCJ1c2VySWQiOiI4ODI0NjMxIn0=</vt:lpwstr>
  </property>
</Properties>
</file>